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C8" w:rsidRPr="00253027" w:rsidRDefault="002174C8" w:rsidP="00C343FF">
      <w:pPr>
        <w:rPr>
          <w:b/>
          <w:color w:val="000000"/>
          <w:sz w:val="22"/>
          <w:szCs w:val="22"/>
        </w:rPr>
      </w:pPr>
      <w:bookmarkStart w:id="0" w:name="_GoBack"/>
      <w:bookmarkEnd w:id="0"/>
      <w:r w:rsidRPr="00253027">
        <w:rPr>
          <w:b/>
          <w:color w:val="000000"/>
          <w:sz w:val="22"/>
          <w:szCs w:val="22"/>
        </w:rPr>
        <w:t>VITAE:  Dr. George D. Hoffman</w:t>
      </w:r>
    </w:p>
    <w:p w:rsidR="00C343FF" w:rsidRPr="00253027" w:rsidRDefault="00C343FF" w:rsidP="00C343FF">
      <w:pPr>
        <w:rPr>
          <w:b/>
          <w:color w:val="000000"/>
          <w:sz w:val="22"/>
          <w:szCs w:val="22"/>
        </w:rPr>
      </w:pPr>
    </w:p>
    <w:p w:rsidR="00C343FF" w:rsidRPr="00253027" w:rsidRDefault="00C343FF" w:rsidP="00C343FF">
      <w:pPr>
        <w:rPr>
          <w:color w:val="000000"/>
          <w:sz w:val="22"/>
          <w:szCs w:val="22"/>
        </w:rPr>
      </w:pPr>
      <w:r w:rsidRPr="00253027">
        <w:rPr>
          <w:color w:val="000000"/>
          <w:sz w:val="22"/>
          <w:szCs w:val="22"/>
        </w:rPr>
        <w:t>Current position:</w:t>
      </w:r>
      <w:r w:rsidRPr="00253027">
        <w:rPr>
          <w:b/>
          <w:color w:val="000000"/>
          <w:sz w:val="22"/>
          <w:szCs w:val="22"/>
        </w:rPr>
        <w:t xml:space="preserve"> </w:t>
      </w:r>
      <w:r w:rsidRPr="00253027">
        <w:rPr>
          <w:color w:val="000000"/>
          <w:sz w:val="22"/>
          <w:szCs w:val="22"/>
        </w:rPr>
        <w:t xml:space="preserve">Research Associate, </w:t>
      </w:r>
      <w:r w:rsidR="00E072FB" w:rsidRPr="00253027">
        <w:rPr>
          <w:color w:val="000000"/>
          <w:sz w:val="22"/>
          <w:szCs w:val="22"/>
        </w:rPr>
        <w:t>Dept. of Crop and Soil Science</w:t>
      </w:r>
      <w:r w:rsidRPr="00253027">
        <w:rPr>
          <w:color w:val="000000"/>
          <w:sz w:val="22"/>
          <w:szCs w:val="22"/>
        </w:rPr>
        <w:t>, Oregon State University</w:t>
      </w:r>
    </w:p>
    <w:p w:rsidR="00C343FF" w:rsidRPr="00253027" w:rsidRDefault="00C343FF" w:rsidP="00C343FF">
      <w:pPr>
        <w:tabs>
          <w:tab w:val="left" w:pos="1440"/>
        </w:tabs>
        <w:ind w:right="360"/>
        <w:jc w:val="both"/>
        <w:rPr>
          <w:sz w:val="22"/>
          <w:szCs w:val="22"/>
        </w:rPr>
      </w:pPr>
      <w:r w:rsidRPr="00253027">
        <w:rPr>
          <w:sz w:val="22"/>
          <w:szCs w:val="22"/>
        </w:rPr>
        <w:t>Mailing Address:  109 Crops Building, Oregon State Univ</w:t>
      </w:r>
      <w:r w:rsidR="00EE7079" w:rsidRPr="00253027">
        <w:rPr>
          <w:sz w:val="22"/>
          <w:szCs w:val="22"/>
        </w:rPr>
        <w:t>ersity, Corvallis, OR 97331</w:t>
      </w:r>
    </w:p>
    <w:p w:rsidR="00C343FF" w:rsidRPr="00253027" w:rsidRDefault="00C343FF" w:rsidP="00EE7079">
      <w:pPr>
        <w:rPr>
          <w:sz w:val="22"/>
          <w:szCs w:val="22"/>
        </w:rPr>
      </w:pPr>
      <w:r w:rsidRPr="00253027">
        <w:rPr>
          <w:sz w:val="22"/>
          <w:szCs w:val="22"/>
        </w:rPr>
        <w:t>Communication: Tel: 541</w:t>
      </w:r>
      <w:r w:rsidR="00EE7079" w:rsidRPr="00253027">
        <w:rPr>
          <w:sz w:val="22"/>
          <w:szCs w:val="22"/>
        </w:rPr>
        <w:t>-</w:t>
      </w:r>
      <w:r w:rsidRPr="00253027">
        <w:rPr>
          <w:sz w:val="22"/>
          <w:szCs w:val="22"/>
        </w:rPr>
        <w:t>829-3529</w:t>
      </w:r>
      <w:r w:rsidR="00444FC0" w:rsidRPr="00253027">
        <w:rPr>
          <w:sz w:val="22"/>
          <w:szCs w:val="22"/>
        </w:rPr>
        <w:t>, E-m</w:t>
      </w:r>
      <w:r w:rsidR="00EE7079" w:rsidRPr="00253027">
        <w:rPr>
          <w:sz w:val="22"/>
          <w:szCs w:val="22"/>
        </w:rPr>
        <w:t>ail: george.hoffman@oregonstate.edu</w:t>
      </w:r>
    </w:p>
    <w:p w:rsidR="002174C8" w:rsidRPr="00253027" w:rsidRDefault="002174C8" w:rsidP="002174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lang w:val="fr-FR"/>
        </w:rPr>
      </w:pPr>
    </w:p>
    <w:p w:rsidR="002174C8" w:rsidRPr="00253027" w:rsidRDefault="002174C8" w:rsidP="002174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EDUCATION</w:t>
      </w:r>
    </w:p>
    <w:p w:rsidR="002174C8" w:rsidRPr="00253027" w:rsidRDefault="007C5E34"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2174C8" w:rsidRPr="00253027">
        <w:rPr>
          <w:color w:val="000000"/>
          <w:sz w:val="22"/>
          <w:szCs w:val="22"/>
        </w:rPr>
        <w:t>Ph. D., Entomology, University of Wisconsin-Madison, December 1989.</w:t>
      </w:r>
    </w:p>
    <w:p w:rsidR="002174C8" w:rsidRPr="00253027" w:rsidRDefault="007C5E34"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2174C8" w:rsidRPr="00253027">
        <w:rPr>
          <w:color w:val="000000"/>
          <w:sz w:val="22"/>
          <w:szCs w:val="22"/>
        </w:rPr>
        <w:t>M. S., Entomology, Oregon State University, March 1983.</w:t>
      </w:r>
    </w:p>
    <w:p w:rsidR="002174C8" w:rsidRPr="00253027" w:rsidRDefault="007C5E34"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2174C8" w:rsidRPr="00253027">
        <w:rPr>
          <w:color w:val="000000"/>
          <w:sz w:val="22"/>
          <w:szCs w:val="22"/>
        </w:rPr>
        <w:t>B.A., Field Major in Biology, Univ. of California, Berkeley, December 1975.</w:t>
      </w:r>
    </w:p>
    <w:p w:rsidR="002174C8" w:rsidRPr="00253027" w:rsidRDefault="002174C8"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p>
    <w:p w:rsidR="002174C8" w:rsidRPr="00253027" w:rsidRDefault="00444FC0" w:rsidP="007C5E34">
      <w:pPr>
        <w:tabs>
          <w:tab w:val="left" w:pos="-1440"/>
          <w:tab w:val="left" w:pos="-720"/>
          <w:tab w:val="left" w:pos="360"/>
          <w:tab w:val="left" w:pos="72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PROFESSIONAL APPOINTMENTS</w:t>
      </w:r>
    </w:p>
    <w:p w:rsidR="007C5E34" w:rsidRPr="00253027" w:rsidRDefault="007C5E34" w:rsidP="007C5E34">
      <w:pPr>
        <w:tabs>
          <w:tab w:val="left" w:pos="-1440"/>
          <w:tab w:val="left" w:pos="-72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2174C8" w:rsidRPr="00253027">
        <w:rPr>
          <w:color w:val="000000"/>
          <w:sz w:val="22"/>
          <w:szCs w:val="22"/>
        </w:rPr>
        <w:t xml:space="preserve">1999-present: Faculty Research Associate, </w:t>
      </w:r>
      <w:r w:rsidR="00F27C25" w:rsidRPr="00253027">
        <w:rPr>
          <w:color w:val="000000"/>
          <w:sz w:val="22"/>
          <w:szCs w:val="22"/>
        </w:rPr>
        <w:t xml:space="preserve">PI status, </w:t>
      </w:r>
      <w:r w:rsidR="002174C8" w:rsidRPr="00253027">
        <w:rPr>
          <w:color w:val="000000"/>
          <w:sz w:val="22"/>
          <w:szCs w:val="22"/>
        </w:rPr>
        <w:t xml:space="preserve">Oregon State University. </w:t>
      </w:r>
    </w:p>
    <w:p w:rsidR="002174C8" w:rsidRPr="00253027" w:rsidRDefault="007C5E34" w:rsidP="007C5E34">
      <w:pPr>
        <w:tabs>
          <w:tab w:val="left" w:pos="-1440"/>
          <w:tab w:val="left" w:pos="-72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2174C8" w:rsidRPr="00253027">
        <w:rPr>
          <w:color w:val="000000"/>
          <w:sz w:val="22"/>
          <w:szCs w:val="22"/>
        </w:rPr>
        <w:t xml:space="preserve">1989-97: Post-doctoral Research Associate, University of Wisconsin-Madison.  </w:t>
      </w:r>
    </w:p>
    <w:p w:rsidR="002174C8" w:rsidRPr="00253027" w:rsidRDefault="007C5E34" w:rsidP="007C5E34">
      <w:pPr>
        <w:tabs>
          <w:tab w:val="left" w:pos="-1440"/>
          <w:tab w:val="left" w:pos="-720"/>
          <w:tab w:val="left" w:pos="360"/>
          <w:tab w:val="left" w:pos="45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2174C8" w:rsidRPr="00253027">
        <w:rPr>
          <w:color w:val="000000"/>
          <w:sz w:val="22"/>
          <w:szCs w:val="22"/>
        </w:rPr>
        <w:t xml:space="preserve">1984-89: Graduate Research Assistant, University of Wisconsin-Madison. </w:t>
      </w:r>
    </w:p>
    <w:p w:rsidR="002174C8" w:rsidRPr="00253027" w:rsidRDefault="007C5E34" w:rsidP="007C5E34">
      <w:pPr>
        <w:tabs>
          <w:tab w:val="left" w:pos="-1440"/>
          <w:tab w:val="left" w:pos="-720"/>
          <w:tab w:val="left" w:pos="360"/>
          <w:tab w:val="left" w:pos="45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2174C8" w:rsidRPr="00253027">
        <w:rPr>
          <w:color w:val="000000"/>
          <w:sz w:val="22"/>
          <w:szCs w:val="22"/>
        </w:rPr>
        <w:t xml:space="preserve">1983-84: Visiting Scientist, Waite Agric. Research Institute, Univ. of Adelaide, S. Australia.  </w:t>
      </w:r>
    </w:p>
    <w:p w:rsidR="002174C8" w:rsidRPr="00253027" w:rsidRDefault="007C5E34" w:rsidP="007C5E34">
      <w:pPr>
        <w:tabs>
          <w:tab w:val="left" w:pos="-1440"/>
          <w:tab w:val="left" w:pos="-720"/>
          <w:tab w:val="left" w:pos="360"/>
          <w:tab w:val="left" w:pos="45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2174C8" w:rsidRPr="00253027">
        <w:rPr>
          <w:color w:val="000000"/>
          <w:sz w:val="22"/>
          <w:szCs w:val="22"/>
        </w:rPr>
        <w:t>1978-83: Graduate Student, Oregon State</w:t>
      </w:r>
      <w:r w:rsidR="00B8699B" w:rsidRPr="00253027">
        <w:rPr>
          <w:color w:val="000000"/>
          <w:sz w:val="22"/>
          <w:szCs w:val="22"/>
        </w:rPr>
        <w:t xml:space="preserve"> Univ.</w:t>
      </w:r>
      <w:r w:rsidR="002174C8" w:rsidRPr="00253027">
        <w:rPr>
          <w:color w:val="000000"/>
          <w:sz w:val="22"/>
          <w:szCs w:val="22"/>
        </w:rPr>
        <w:t>; Research Ass</w:t>
      </w:r>
      <w:r w:rsidR="008C7AED" w:rsidRPr="00253027">
        <w:rPr>
          <w:color w:val="000000"/>
          <w:sz w:val="22"/>
          <w:szCs w:val="22"/>
        </w:rPr>
        <w:t>ist</w:t>
      </w:r>
      <w:r w:rsidR="002174C8" w:rsidRPr="00253027">
        <w:rPr>
          <w:color w:val="000000"/>
          <w:sz w:val="22"/>
          <w:szCs w:val="22"/>
        </w:rPr>
        <w:t xml:space="preserve">., Oregon State University.  </w:t>
      </w:r>
    </w:p>
    <w:p w:rsidR="00444FC0" w:rsidRPr="00253027" w:rsidRDefault="00444FC0" w:rsidP="007C5E34">
      <w:pPr>
        <w:tabs>
          <w:tab w:val="left" w:pos="-1440"/>
          <w:tab w:val="left" w:pos="-720"/>
          <w:tab w:val="left" w:pos="360"/>
          <w:tab w:val="left" w:pos="72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160" w:hanging="440"/>
        <w:rPr>
          <w:color w:val="000000"/>
          <w:sz w:val="22"/>
          <w:szCs w:val="22"/>
        </w:rPr>
      </w:pPr>
    </w:p>
    <w:p w:rsidR="00444FC0" w:rsidRPr="00253027" w:rsidRDefault="007C5E34" w:rsidP="007C5E34">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RECENT RESEARCH PROJECTS</w:t>
      </w:r>
      <w:r w:rsidR="00444FC0" w:rsidRPr="00253027">
        <w:rPr>
          <w:color w:val="000000"/>
          <w:sz w:val="22"/>
          <w:szCs w:val="22"/>
        </w:rPr>
        <w:t xml:space="preserve"> </w:t>
      </w:r>
    </w:p>
    <w:p w:rsidR="00A4686A" w:rsidRPr="00253027" w:rsidRDefault="00A4686A" w:rsidP="007C5E34">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t>Manager for SCRI funded, Project Integrate Crop Pollination involving blueberry production</w:t>
      </w:r>
    </w:p>
    <w:p w:rsidR="00472A61" w:rsidRPr="00253027" w:rsidRDefault="00472A61" w:rsidP="00A4686A">
      <w:pPr>
        <w:tabs>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color w:val="000000"/>
          <w:sz w:val="22"/>
          <w:szCs w:val="22"/>
        </w:rPr>
      </w:pPr>
      <w:r w:rsidRPr="00253027">
        <w:rPr>
          <w:color w:val="000000"/>
          <w:sz w:val="22"/>
          <w:szCs w:val="22"/>
        </w:rPr>
        <w:t>Eriophyid mites</w:t>
      </w:r>
      <w:r w:rsidR="00B033BA" w:rsidRPr="00253027">
        <w:rPr>
          <w:color w:val="000000"/>
          <w:sz w:val="22"/>
          <w:szCs w:val="22"/>
        </w:rPr>
        <w:t xml:space="preserve"> on grapes</w:t>
      </w:r>
      <w:r w:rsidR="00A4686A" w:rsidRPr="00253027">
        <w:rPr>
          <w:color w:val="000000"/>
          <w:sz w:val="22"/>
          <w:szCs w:val="22"/>
        </w:rPr>
        <w:t>: their biology and damage.</w:t>
      </w:r>
    </w:p>
    <w:p w:rsidR="00444FC0" w:rsidRPr="00253027" w:rsidRDefault="00472A61" w:rsidP="00A4686A">
      <w:pPr>
        <w:tabs>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444FC0" w:rsidRPr="00253027">
        <w:rPr>
          <w:color w:val="000000"/>
          <w:sz w:val="22"/>
          <w:szCs w:val="22"/>
        </w:rPr>
        <w:t xml:space="preserve">Biological and plant nutritional </w:t>
      </w:r>
      <w:r w:rsidR="00934A82" w:rsidRPr="00253027">
        <w:rPr>
          <w:color w:val="000000"/>
          <w:sz w:val="22"/>
          <w:szCs w:val="22"/>
        </w:rPr>
        <w:t xml:space="preserve">factors </w:t>
      </w:r>
      <w:r w:rsidR="00A4686A" w:rsidRPr="00253027">
        <w:rPr>
          <w:color w:val="000000"/>
          <w:sz w:val="22"/>
          <w:szCs w:val="22"/>
        </w:rPr>
        <w:t>affecting</w:t>
      </w:r>
      <w:r w:rsidR="00934A82" w:rsidRPr="00253027">
        <w:rPr>
          <w:color w:val="000000"/>
          <w:sz w:val="22"/>
          <w:szCs w:val="22"/>
        </w:rPr>
        <w:t xml:space="preserve"> </w:t>
      </w:r>
      <w:r w:rsidR="00444FC0" w:rsidRPr="00253027">
        <w:rPr>
          <w:i/>
          <w:color w:val="000000"/>
          <w:sz w:val="22"/>
          <w:szCs w:val="22"/>
        </w:rPr>
        <w:t>Epichlo</w:t>
      </w:r>
      <w:r w:rsidR="00934A82" w:rsidRPr="00253027">
        <w:rPr>
          <w:i/>
          <w:color w:val="000000"/>
          <w:sz w:val="22"/>
          <w:szCs w:val="22"/>
        </w:rPr>
        <w:t>ë</w:t>
      </w:r>
      <w:r w:rsidR="00444FC0" w:rsidRPr="00253027">
        <w:rPr>
          <w:i/>
          <w:color w:val="000000"/>
          <w:sz w:val="22"/>
          <w:szCs w:val="22"/>
        </w:rPr>
        <w:t xml:space="preserve"> typhina</w:t>
      </w:r>
      <w:r w:rsidR="00A4686A" w:rsidRPr="00253027">
        <w:rPr>
          <w:color w:val="000000"/>
          <w:sz w:val="22"/>
          <w:szCs w:val="22"/>
        </w:rPr>
        <w:t xml:space="preserve"> (Choke) in orchardgrass</w:t>
      </w:r>
    </w:p>
    <w:p w:rsidR="00A4686A" w:rsidRPr="00253027" w:rsidRDefault="00444FC0" w:rsidP="007C5E34">
      <w:pPr>
        <w:tabs>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t>Slug control i</w:t>
      </w:r>
      <w:r w:rsidR="00934A82" w:rsidRPr="00253027">
        <w:rPr>
          <w:color w:val="000000"/>
          <w:sz w:val="22"/>
          <w:szCs w:val="22"/>
        </w:rPr>
        <w:t>n grass seed production systems.</w:t>
      </w:r>
      <w:r w:rsidRPr="00253027">
        <w:rPr>
          <w:color w:val="000000"/>
          <w:sz w:val="22"/>
          <w:szCs w:val="22"/>
        </w:rPr>
        <w:t xml:space="preserve">  </w:t>
      </w:r>
    </w:p>
    <w:p w:rsidR="00444FC0" w:rsidRPr="00253027" w:rsidRDefault="00444FC0" w:rsidP="007C5E34">
      <w:pPr>
        <w:tabs>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r>
      <w:r w:rsidR="007E48FB" w:rsidRPr="00253027">
        <w:rPr>
          <w:color w:val="000000"/>
          <w:sz w:val="22"/>
          <w:szCs w:val="22"/>
        </w:rPr>
        <w:t>T</w:t>
      </w:r>
      <w:r w:rsidRPr="00253027">
        <w:rPr>
          <w:color w:val="000000"/>
          <w:sz w:val="22"/>
          <w:szCs w:val="22"/>
        </w:rPr>
        <w:t xml:space="preserve">he effect of host plant and leaf age on cereal leaf beetle </w:t>
      </w:r>
      <w:r w:rsidR="00934A82" w:rsidRPr="00253027">
        <w:rPr>
          <w:color w:val="000000"/>
          <w:sz w:val="22"/>
          <w:szCs w:val="22"/>
        </w:rPr>
        <w:t>host use.</w:t>
      </w:r>
    </w:p>
    <w:p w:rsidR="00934A82" w:rsidRPr="00253027" w:rsidRDefault="007E48FB" w:rsidP="007C5E34">
      <w:pPr>
        <w:tabs>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color w:val="000000"/>
          <w:sz w:val="22"/>
          <w:szCs w:val="22"/>
        </w:rPr>
      </w:pPr>
      <w:r w:rsidRPr="00253027">
        <w:rPr>
          <w:color w:val="000000"/>
          <w:sz w:val="22"/>
          <w:szCs w:val="22"/>
        </w:rPr>
        <w:t>F</w:t>
      </w:r>
      <w:r w:rsidR="00444FC0" w:rsidRPr="00253027">
        <w:rPr>
          <w:color w:val="000000"/>
          <w:sz w:val="22"/>
          <w:szCs w:val="22"/>
        </w:rPr>
        <w:t xml:space="preserve">actors contributing to the infestation of bent grass by the thrips species, </w:t>
      </w:r>
      <w:r w:rsidR="00444FC0" w:rsidRPr="00253027">
        <w:rPr>
          <w:i/>
          <w:iCs/>
          <w:color w:val="000000"/>
          <w:sz w:val="22"/>
          <w:szCs w:val="22"/>
        </w:rPr>
        <w:t>Chirothrips manicatus</w:t>
      </w:r>
      <w:r w:rsidR="00934A82" w:rsidRPr="00253027">
        <w:rPr>
          <w:iCs/>
          <w:color w:val="000000"/>
          <w:sz w:val="22"/>
          <w:szCs w:val="22"/>
        </w:rPr>
        <w:t>.</w:t>
      </w:r>
      <w:r w:rsidRPr="00253027">
        <w:rPr>
          <w:i/>
          <w:iCs/>
          <w:color w:val="000000"/>
          <w:sz w:val="22"/>
          <w:szCs w:val="22"/>
        </w:rPr>
        <w:t xml:space="preserve"> </w:t>
      </w:r>
      <w:r w:rsidRPr="00253027">
        <w:rPr>
          <w:color w:val="000000"/>
          <w:sz w:val="22"/>
          <w:szCs w:val="22"/>
        </w:rPr>
        <w:t>A</w:t>
      </w:r>
      <w:r w:rsidR="00444FC0" w:rsidRPr="00253027">
        <w:rPr>
          <w:color w:val="000000"/>
          <w:sz w:val="22"/>
          <w:szCs w:val="22"/>
        </w:rPr>
        <w:t>ssisted the meadowfoam oil seed industry in Oregon through agronomic trials, facilitated grower</w:t>
      </w:r>
    </w:p>
    <w:p w:rsidR="0020403F" w:rsidRPr="00253027" w:rsidRDefault="00444FC0" w:rsidP="007C5E34">
      <w:pPr>
        <w:tabs>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Pr>
          <w:color w:val="000000"/>
          <w:sz w:val="22"/>
          <w:szCs w:val="22"/>
        </w:rPr>
      </w:pPr>
      <w:r w:rsidRPr="00253027">
        <w:rPr>
          <w:color w:val="000000"/>
          <w:sz w:val="22"/>
          <w:szCs w:val="22"/>
        </w:rPr>
        <w:t>initiated and executed on-farm mead</w:t>
      </w:r>
      <w:r w:rsidR="00934A82" w:rsidRPr="00253027">
        <w:rPr>
          <w:color w:val="000000"/>
          <w:sz w:val="22"/>
          <w:szCs w:val="22"/>
        </w:rPr>
        <w:t>owfoam management trials</w:t>
      </w:r>
    </w:p>
    <w:p w:rsidR="00444FC0" w:rsidRPr="00253027" w:rsidRDefault="0020403F" w:rsidP="007C5E34">
      <w:pPr>
        <w:tabs>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color w:val="000000"/>
          <w:sz w:val="22"/>
          <w:szCs w:val="22"/>
        </w:rPr>
      </w:pPr>
      <w:r w:rsidRPr="00253027">
        <w:rPr>
          <w:color w:val="000000"/>
          <w:sz w:val="22"/>
          <w:szCs w:val="22"/>
        </w:rPr>
        <w:t>B</w:t>
      </w:r>
      <w:r w:rsidR="00444FC0" w:rsidRPr="00253027">
        <w:rPr>
          <w:color w:val="000000"/>
          <w:sz w:val="22"/>
          <w:szCs w:val="22"/>
        </w:rPr>
        <w:t>lue orchard bee pollination a</w:t>
      </w:r>
      <w:r w:rsidR="007C5E34" w:rsidRPr="00253027">
        <w:rPr>
          <w:color w:val="000000"/>
          <w:sz w:val="22"/>
          <w:szCs w:val="22"/>
        </w:rPr>
        <w:t>nd reproduction on meadowfoam.</w:t>
      </w:r>
    </w:p>
    <w:p w:rsidR="00444FC0" w:rsidRPr="00253027" w:rsidRDefault="00444FC0" w:rsidP="007C5E34">
      <w:pPr>
        <w:tabs>
          <w:tab w:val="left" w:pos="-1440"/>
          <w:tab w:val="left" w:pos="-720"/>
          <w:tab w:val="left" w:pos="360"/>
          <w:tab w:val="left" w:pos="72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p>
    <w:p w:rsidR="000359BE" w:rsidRPr="00253027" w:rsidRDefault="000359BE" w:rsidP="007C5E34">
      <w:pPr>
        <w:tabs>
          <w:tab w:val="left" w:pos="-1440"/>
          <w:tab w:val="left" w:pos="-720"/>
          <w:tab w:val="left" w:pos="360"/>
          <w:tab w:val="left" w:pos="72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r w:rsidRPr="00253027">
        <w:rPr>
          <w:color w:val="000000"/>
          <w:sz w:val="22"/>
          <w:szCs w:val="22"/>
        </w:rPr>
        <w:t>RESEARCH SKILLS</w:t>
      </w:r>
    </w:p>
    <w:p w:rsidR="000359BE" w:rsidRPr="00253027" w:rsidRDefault="000359BE"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r w:rsidRPr="00253027">
        <w:rPr>
          <w:color w:val="000000"/>
          <w:sz w:val="22"/>
          <w:szCs w:val="22"/>
        </w:rPr>
        <w:tab/>
      </w:r>
      <w:r w:rsidR="00444FC0" w:rsidRPr="00253027">
        <w:rPr>
          <w:color w:val="000000"/>
          <w:sz w:val="22"/>
          <w:szCs w:val="22"/>
        </w:rPr>
        <w:t>Data analysis- e</w:t>
      </w:r>
      <w:r w:rsidRPr="00253027">
        <w:rPr>
          <w:color w:val="000000"/>
          <w:sz w:val="22"/>
          <w:szCs w:val="22"/>
        </w:rPr>
        <w:t xml:space="preserve">xtensive knowledge </w:t>
      </w:r>
      <w:r w:rsidR="00444FC0" w:rsidRPr="00253027">
        <w:rPr>
          <w:color w:val="000000"/>
          <w:sz w:val="22"/>
          <w:szCs w:val="22"/>
        </w:rPr>
        <w:t>of SAS statistical packages, statistical models,</w:t>
      </w:r>
    </w:p>
    <w:p w:rsidR="00444FC0" w:rsidRPr="00253027" w:rsidRDefault="000359BE"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r w:rsidRPr="00253027">
        <w:rPr>
          <w:color w:val="000000"/>
          <w:sz w:val="22"/>
          <w:szCs w:val="22"/>
        </w:rPr>
        <w:tab/>
      </w:r>
      <w:r w:rsidR="00444FC0" w:rsidRPr="00253027">
        <w:rPr>
          <w:color w:val="000000"/>
          <w:sz w:val="22"/>
          <w:szCs w:val="22"/>
        </w:rPr>
        <w:tab/>
      </w:r>
      <w:r w:rsidR="00EE7079" w:rsidRPr="00253027">
        <w:rPr>
          <w:color w:val="000000"/>
          <w:sz w:val="22"/>
          <w:szCs w:val="22"/>
        </w:rPr>
        <w:t>Mathematica</w:t>
      </w:r>
      <w:r w:rsidR="00253027" w:rsidRPr="00253027">
        <w:rPr>
          <w:color w:val="000000"/>
          <w:sz w:val="22"/>
          <w:szCs w:val="22"/>
        </w:rPr>
        <w:t>, program</w:t>
      </w:r>
      <w:r w:rsidR="00067C69">
        <w:rPr>
          <w:color w:val="000000"/>
          <w:sz w:val="22"/>
          <w:szCs w:val="22"/>
        </w:rPr>
        <w:t>m</w:t>
      </w:r>
      <w:r w:rsidR="00253027" w:rsidRPr="00253027">
        <w:rPr>
          <w:color w:val="000000"/>
          <w:sz w:val="22"/>
          <w:szCs w:val="22"/>
        </w:rPr>
        <w:t>ed</w:t>
      </w:r>
      <w:r w:rsidR="00444FC0" w:rsidRPr="00253027">
        <w:rPr>
          <w:color w:val="000000"/>
          <w:sz w:val="22"/>
          <w:szCs w:val="22"/>
        </w:rPr>
        <w:t xml:space="preserve"> in Fortran and C++</w:t>
      </w:r>
    </w:p>
    <w:p w:rsidR="000359BE" w:rsidRPr="00253027" w:rsidRDefault="00444FC0"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r w:rsidRPr="00253027">
        <w:rPr>
          <w:color w:val="000000"/>
          <w:sz w:val="22"/>
          <w:szCs w:val="22"/>
        </w:rPr>
        <w:tab/>
        <w:t>Managing research station, and large scale on-farm trials</w:t>
      </w:r>
    </w:p>
    <w:p w:rsidR="00EE7079" w:rsidRPr="00253027" w:rsidRDefault="00EE7079"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r w:rsidRPr="00253027">
        <w:rPr>
          <w:color w:val="000000"/>
          <w:sz w:val="22"/>
          <w:szCs w:val="22"/>
        </w:rPr>
        <w:tab/>
        <w:t xml:space="preserve">Pesticide consultant license </w:t>
      </w:r>
    </w:p>
    <w:p w:rsidR="00EE7079" w:rsidRPr="00253027" w:rsidRDefault="00444FC0"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r w:rsidRPr="00253027">
        <w:rPr>
          <w:color w:val="000000"/>
          <w:sz w:val="22"/>
          <w:szCs w:val="22"/>
        </w:rPr>
        <w:tab/>
        <w:t>Plant microtechnique</w:t>
      </w:r>
    </w:p>
    <w:p w:rsidR="007C5E34" w:rsidRPr="00253027" w:rsidRDefault="007C5E34"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r w:rsidRPr="00253027">
        <w:rPr>
          <w:color w:val="000000"/>
          <w:sz w:val="22"/>
          <w:szCs w:val="22"/>
        </w:rPr>
        <w:tab/>
        <w:t>Principle Investigator on four grants.</w:t>
      </w:r>
    </w:p>
    <w:p w:rsidR="00EE7079" w:rsidRPr="00253027" w:rsidRDefault="00EE7079" w:rsidP="007C5E34">
      <w:pPr>
        <w:tabs>
          <w:tab w:val="left" w:pos="-1440"/>
          <w:tab w:val="left" w:pos="-720"/>
          <w:tab w:val="left" w:pos="360"/>
          <w:tab w:val="left" w:pos="72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p>
    <w:p w:rsidR="002174C8" w:rsidRPr="00253027" w:rsidRDefault="002174C8" w:rsidP="007C5E34">
      <w:pPr>
        <w:tabs>
          <w:tab w:val="left" w:pos="-1440"/>
          <w:tab w:val="left" w:pos="-720"/>
          <w:tab w:val="left" w:pos="360"/>
          <w:tab w:val="left" w:pos="450"/>
          <w:tab w:val="left" w:pos="72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color w:val="000000"/>
          <w:sz w:val="22"/>
          <w:szCs w:val="22"/>
        </w:rPr>
      </w:pPr>
      <w:r w:rsidRPr="00253027">
        <w:rPr>
          <w:color w:val="000000"/>
          <w:sz w:val="22"/>
          <w:szCs w:val="22"/>
        </w:rPr>
        <w:t>PROFES</w:t>
      </w:r>
      <w:r w:rsidR="00B435DA" w:rsidRPr="00253027">
        <w:rPr>
          <w:color w:val="000000"/>
          <w:sz w:val="22"/>
          <w:szCs w:val="22"/>
        </w:rPr>
        <w:t>SIONAL ACTIVITIES</w:t>
      </w:r>
      <w:r w:rsidR="0071131B" w:rsidRPr="00253027">
        <w:rPr>
          <w:color w:val="000000"/>
          <w:sz w:val="22"/>
          <w:szCs w:val="22"/>
        </w:rPr>
        <w:t xml:space="preserve"> AND AWARDS</w:t>
      </w:r>
    </w:p>
    <w:p w:rsidR="002174C8" w:rsidRPr="00253027" w:rsidRDefault="002174C8"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t>Oregon State</w:t>
      </w:r>
      <w:r w:rsidR="00B435DA" w:rsidRPr="00253027">
        <w:rPr>
          <w:color w:val="000000"/>
          <w:sz w:val="22"/>
          <w:szCs w:val="22"/>
        </w:rPr>
        <w:t xml:space="preserve"> </w:t>
      </w:r>
      <w:r w:rsidRPr="00253027">
        <w:rPr>
          <w:color w:val="000000"/>
          <w:sz w:val="22"/>
          <w:szCs w:val="22"/>
        </w:rPr>
        <w:t>Univ. CAS Meadowfoam Advisory Committee.</w:t>
      </w:r>
    </w:p>
    <w:p w:rsidR="0071131B" w:rsidRPr="00253027" w:rsidRDefault="0071131B" w:rsidP="007C5E34">
      <w:pPr>
        <w:tabs>
          <w:tab w:val="left" w:pos="-1440"/>
          <w:tab w:val="left" w:pos="-720"/>
          <w:tab w:val="left" w:pos="36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ab/>
        <w:t>PBESA IPM Team Award 2009.  Western Cereal Leaf Beetle Team.</w:t>
      </w:r>
    </w:p>
    <w:p w:rsidR="002174C8" w:rsidRPr="00253027" w:rsidRDefault="002174C8" w:rsidP="002174C8">
      <w:pPr>
        <w:pStyle w:val="BodyText2"/>
        <w:rPr>
          <w:sz w:val="22"/>
          <w:szCs w:val="22"/>
        </w:rPr>
      </w:pPr>
      <w:r w:rsidRPr="00253027">
        <w:rPr>
          <w:sz w:val="22"/>
          <w:szCs w:val="22"/>
        </w:rPr>
        <w:tab/>
      </w:r>
    </w:p>
    <w:p w:rsidR="00F22537" w:rsidRPr="00253027" w:rsidRDefault="002174C8" w:rsidP="00662D6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160" w:hanging="1160"/>
        <w:rPr>
          <w:color w:val="000000"/>
          <w:sz w:val="22"/>
          <w:szCs w:val="22"/>
        </w:rPr>
      </w:pPr>
      <w:r w:rsidRPr="00253027">
        <w:rPr>
          <w:color w:val="000000"/>
          <w:sz w:val="22"/>
          <w:szCs w:val="22"/>
        </w:rPr>
        <w:t>RECENT PUBLICATIONS</w:t>
      </w:r>
      <w:r w:rsidR="003F0019" w:rsidRPr="00253027">
        <w:rPr>
          <w:color w:val="000000"/>
          <w:sz w:val="22"/>
          <w:szCs w:val="22"/>
        </w:rPr>
        <w:t xml:space="preserve">.  </w:t>
      </w:r>
    </w:p>
    <w:p w:rsidR="00F22537" w:rsidRPr="00253027" w:rsidRDefault="00F22537" w:rsidP="00E072FB">
      <w:pPr>
        <w:tabs>
          <w:tab w:val="left" w:pos="360"/>
          <w:tab w:val="left" w:pos="720"/>
        </w:tabs>
        <w:ind w:left="720" w:hanging="280"/>
        <w:rPr>
          <w:sz w:val="22"/>
          <w:szCs w:val="22"/>
        </w:rPr>
      </w:pPr>
      <w:r w:rsidRPr="00253027">
        <w:rPr>
          <w:color w:val="000000"/>
          <w:sz w:val="22"/>
          <w:szCs w:val="22"/>
        </w:rPr>
        <w:t xml:space="preserve">Hoffman, G.D., and S. Rao. </w:t>
      </w:r>
      <w:r w:rsidR="00067C69">
        <w:rPr>
          <w:color w:val="000000"/>
          <w:sz w:val="22"/>
          <w:szCs w:val="22"/>
        </w:rPr>
        <w:t xml:space="preserve">2014. </w:t>
      </w:r>
      <w:r w:rsidRPr="00253027">
        <w:rPr>
          <w:sz w:val="22"/>
          <w:szCs w:val="22"/>
        </w:rPr>
        <w:t xml:space="preserve"> Fertilization of </w:t>
      </w:r>
      <w:r w:rsidRPr="00253027">
        <w:rPr>
          <w:i/>
          <w:sz w:val="22"/>
          <w:szCs w:val="22"/>
        </w:rPr>
        <w:t>Epichloë typhina</w:t>
      </w:r>
      <w:r w:rsidRPr="00253027">
        <w:rPr>
          <w:sz w:val="22"/>
          <w:szCs w:val="22"/>
        </w:rPr>
        <w:t xml:space="preserve"> stromata by mycophagous slugs. Mycologia </w:t>
      </w:r>
      <w:r w:rsidR="003020A5" w:rsidRPr="00253027">
        <w:rPr>
          <w:sz w:val="22"/>
          <w:szCs w:val="22"/>
        </w:rPr>
        <w:t>106:1-7.</w:t>
      </w:r>
    </w:p>
    <w:p w:rsidR="00F27C25" w:rsidRPr="00253027" w:rsidRDefault="00F22537" w:rsidP="00662D6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360"/>
        <w:rPr>
          <w:color w:val="000000"/>
          <w:sz w:val="22"/>
          <w:szCs w:val="22"/>
        </w:rPr>
      </w:pPr>
      <w:r w:rsidRPr="00253027">
        <w:rPr>
          <w:color w:val="000000"/>
          <w:sz w:val="22"/>
          <w:szCs w:val="22"/>
        </w:rPr>
        <w:t>A</w:t>
      </w:r>
      <w:r w:rsidRPr="00253027">
        <w:rPr>
          <w:bCs/>
          <w:sz w:val="22"/>
          <w:szCs w:val="22"/>
        </w:rPr>
        <w:t>nderson, N.</w:t>
      </w:r>
      <w:r w:rsidRPr="00253027">
        <w:rPr>
          <w:sz w:val="22"/>
          <w:szCs w:val="22"/>
        </w:rPr>
        <w:t xml:space="preserve">, G. Hoffman and A. Dreves. 2013. Effectiveness of iron chelate molluscide baits for control of gray field slugs (Deroceras Reticulatum M.) in grass and clover seed crops in Oregon. Journal of the National Association of County Agricultural Agents. 6(2): Online. </w:t>
      </w:r>
      <w:hyperlink r:id="rId5" w:history="1">
        <w:r w:rsidRPr="00253027">
          <w:rPr>
            <w:rStyle w:val="Hyperlink"/>
            <w:sz w:val="22"/>
            <w:szCs w:val="22"/>
          </w:rPr>
          <w:t>http://www.nacaa.com/journal/index.php?jid=266</w:t>
        </w:r>
      </w:hyperlink>
    </w:p>
    <w:p w:rsidR="00D20EA9" w:rsidRPr="00253027" w:rsidRDefault="00D20EA9" w:rsidP="00F2253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360"/>
        <w:rPr>
          <w:sz w:val="22"/>
          <w:szCs w:val="22"/>
        </w:rPr>
      </w:pPr>
      <w:r w:rsidRPr="00253027">
        <w:rPr>
          <w:color w:val="000000"/>
          <w:sz w:val="22"/>
          <w:szCs w:val="22"/>
        </w:rPr>
        <w:t>Hoffman, G.D., and S. Rao</w:t>
      </w:r>
      <w:r w:rsidR="00067C69">
        <w:rPr>
          <w:color w:val="000000"/>
          <w:sz w:val="22"/>
          <w:szCs w:val="22"/>
        </w:rPr>
        <w:t>. 2013</w:t>
      </w:r>
      <w:r w:rsidRPr="00253027">
        <w:rPr>
          <w:color w:val="000000"/>
          <w:sz w:val="22"/>
          <w:szCs w:val="22"/>
        </w:rPr>
        <w:t xml:space="preserve"> </w:t>
      </w:r>
      <w:r w:rsidRPr="00253027">
        <w:rPr>
          <w:sz w:val="22"/>
          <w:szCs w:val="22"/>
        </w:rPr>
        <w:t xml:space="preserve">Association of slugs with the fungal pathogen </w:t>
      </w:r>
      <w:r w:rsidRPr="00253027">
        <w:rPr>
          <w:i/>
          <w:sz w:val="22"/>
          <w:szCs w:val="22"/>
        </w:rPr>
        <w:t>Epichloë typhina</w:t>
      </w:r>
      <w:r w:rsidRPr="00253027">
        <w:rPr>
          <w:sz w:val="22"/>
          <w:szCs w:val="22"/>
        </w:rPr>
        <w:t xml:space="preserve"> (Ascomycotina: Clavicipitaceae): potential role in stroma fertili</w:t>
      </w:r>
      <w:r w:rsidR="00253027" w:rsidRPr="00253027">
        <w:rPr>
          <w:sz w:val="22"/>
          <w:szCs w:val="22"/>
        </w:rPr>
        <w:t xml:space="preserve">zation and disease spread. Ann </w:t>
      </w:r>
      <w:r w:rsidRPr="00253027">
        <w:rPr>
          <w:sz w:val="22"/>
          <w:szCs w:val="22"/>
        </w:rPr>
        <w:t>Appl Biol</w:t>
      </w:r>
      <w:r w:rsidR="003020A5" w:rsidRPr="00253027">
        <w:rPr>
          <w:sz w:val="22"/>
          <w:szCs w:val="22"/>
        </w:rPr>
        <w:t xml:space="preserve">. </w:t>
      </w:r>
      <w:r w:rsidR="0082259A" w:rsidRPr="00253027">
        <w:rPr>
          <w:rFonts w:eastAsia="SimSun"/>
          <w:bCs/>
          <w:snapToGrid/>
          <w:sz w:val="22"/>
          <w:szCs w:val="22"/>
        </w:rPr>
        <w:t>162</w:t>
      </w:r>
      <w:r w:rsidR="003020A5" w:rsidRPr="00253027">
        <w:rPr>
          <w:rFonts w:eastAsia="SimSun"/>
          <w:b/>
          <w:bCs/>
          <w:snapToGrid/>
          <w:sz w:val="22"/>
          <w:szCs w:val="22"/>
        </w:rPr>
        <w:t>:</w:t>
      </w:r>
      <w:r w:rsidR="0082259A" w:rsidRPr="00253027">
        <w:rPr>
          <w:rFonts w:eastAsia="SimSun"/>
          <w:snapToGrid/>
          <w:sz w:val="22"/>
          <w:szCs w:val="22"/>
        </w:rPr>
        <w:t xml:space="preserve"> 324–334</w:t>
      </w:r>
    </w:p>
    <w:p w:rsidR="004256C8" w:rsidRPr="00253027" w:rsidRDefault="00695E6C" w:rsidP="00D20EA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360"/>
        <w:rPr>
          <w:color w:val="000000"/>
          <w:sz w:val="22"/>
          <w:szCs w:val="22"/>
        </w:rPr>
      </w:pPr>
      <w:r w:rsidRPr="00253027">
        <w:rPr>
          <w:rFonts w:eastAsia="SimSun"/>
          <w:bCs/>
          <w:snapToGrid/>
          <w:sz w:val="22"/>
          <w:szCs w:val="22"/>
        </w:rPr>
        <w:t xml:space="preserve">Rao, S., S. Alderman, J. Kaser, and G. Hoffman. </w:t>
      </w:r>
      <w:r w:rsidRPr="00253027">
        <w:rPr>
          <w:rFonts w:eastAsia="Arial Unicode MS"/>
          <w:sz w:val="22"/>
          <w:szCs w:val="22"/>
        </w:rPr>
        <w:t xml:space="preserve">2012. Fertilization of </w:t>
      </w:r>
      <w:r w:rsidRPr="00253027">
        <w:rPr>
          <w:rFonts w:eastAsia="Arial Unicode MS"/>
          <w:i/>
          <w:iCs/>
          <w:sz w:val="22"/>
          <w:szCs w:val="22"/>
        </w:rPr>
        <w:t>Epichloë typhina</w:t>
      </w:r>
      <w:r w:rsidR="004256C8" w:rsidRPr="00253027">
        <w:rPr>
          <w:rFonts w:eastAsia="Arial Unicode MS"/>
          <w:sz w:val="22"/>
          <w:szCs w:val="22"/>
        </w:rPr>
        <w:t xml:space="preserve"> in </w:t>
      </w:r>
      <w:r w:rsidRPr="00253027">
        <w:rPr>
          <w:rFonts w:eastAsia="Arial Unicode MS"/>
          <w:sz w:val="22"/>
          <w:szCs w:val="22"/>
        </w:rPr>
        <w:t xml:space="preserve">cultivated </w:t>
      </w:r>
      <w:r w:rsidRPr="00253027">
        <w:rPr>
          <w:rFonts w:eastAsia="Arial Unicode MS"/>
          <w:i/>
          <w:iCs/>
          <w:sz w:val="22"/>
          <w:szCs w:val="22"/>
        </w:rPr>
        <w:t>Dactylis glomerata</w:t>
      </w:r>
      <w:r w:rsidRPr="00253027">
        <w:rPr>
          <w:rFonts w:eastAsia="Arial Unicode MS"/>
          <w:sz w:val="22"/>
          <w:szCs w:val="22"/>
        </w:rPr>
        <w:t xml:space="preserve"> by factors besides </w:t>
      </w:r>
      <w:r w:rsidRPr="00253027">
        <w:rPr>
          <w:rFonts w:eastAsia="Arial Unicode MS"/>
          <w:i/>
          <w:iCs/>
          <w:sz w:val="22"/>
          <w:szCs w:val="22"/>
        </w:rPr>
        <w:t>Botanophila</w:t>
      </w:r>
      <w:r w:rsidRPr="00253027">
        <w:rPr>
          <w:rFonts w:eastAsia="Arial Unicode MS"/>
          <w:sz w:val="22"/>
          <w:szCs w:val="22"/>
        </w:rPr>
        <w:t xml:space="preserve"> flies. In:</w:t>
      </w:r>
      <w:r w:rsidRPr="00253027">
        <w:rPr>
          <w:rFonts w:eastAsia="Arial Unicode MS"/>
          <w:i/>
          <w:iCs/>
          <w:sz w:val="22"/>
          <w:szCs w:val="22"/>
        </w:rPr>
        <w:t xml:space="preserve"> </w:t>
      </w:r>
      <w:r w:rsidRPr="00253027">
        <w:rPr>
          <w:rFonts w:eastAsia="Arial Unicode MS"/>
          <w:sz w:val="22"/>
          <w:szCs w:val="22"/>
        </w:rPr>
        <w:t xml:space="preserve">Young CA, Aiken GE, McCulley </w:t>
      </w:r>
      <w:r w:rsidRPr="00253027">
        <w:rPr>
          <w:rFonts w:eastAsia="Arial Unicode MS"/>
          <w:sz w:val="22"/>
          <w:szCs w:val="22"/>
        </w:rPr>
        <w:lastRenderedPageBreak/>
        <w:t xml:space="preserve">RL, Strickland JR, Schardl CL, eds. </w:t>
      </w:r>
      <w:r w:rsidRPr="00253027">
        <w:rPr>
          <w:rFonts w:eastAsia="Arial Unicode MS"/>
          <w:i/>
          <w:sz w:val="22"/>
          <w:szCs w:val="22"/>
        </w:rPr>
        <w:t>Epich</w:t>
      </w:r>
      <w:r w:rsidRPr="00253027">
        <w:rPr>
          <w:rFonts w:eastAsia="Arial Unicode MS"/>
          <w:i/>
          <w:iCs/>
          <w:sz w:val="22"/>
          <w:szCs w:val="22"/>
        </w:rPr>
        <w:t>loë</w:t>
      </w:r>
      <w:r w:rsidRPr="00253027">
        <w:rPr>
          <w:rFonts w:eastAsia="Arial Unicode MS"/>
          <w:sz w:val="22"/>
          <w:szCs w:val="22"/>
        </w:rPr>
        <w:t>, endophytes of cool season grasses: implications, utilization, and biology. Ardmore, O</w:t>
      </w:r>
      <w:r w:rsidR="004256C8" w:rsidRPr="00253027">
        <w:rPr>
          <w:rFonts w:eastAsia="Arial Unicode MS"/>
          <w:sz w:val="22"/>
          <w:szCs w:val="22"/>
        </w:rPr>
        <w:t>K</w:t>
      </w:r>
      <w:r w:rsidRPr="00253027">
        <w:rPr>
          <w:rFonts w:eastAsia="Arial Unicode MS"/>
          <w:sz w:val="22"/>
          <w:szCs w:val="22"/>
        </w:rPr>
        <w:t>, USA: The Samuel Roberts Noble Foundation.</w:t>
      </w:r>
    </w:p>
    <w:p w:rsidR="005F7B0A" w:rsidRPr="00253027" w:rsidRDefault="004256C8" w:rsidP="004256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1070"/>
        <w:rPr>
          <w:color w:val="000000"/>
          <w:sz w:val="22"/>
          <w:szCs w:val="22"/>
        </w:rPr>
      </w:pPr>
      <w:r w:rsidRPr="00253027">
        <w:rPr>
          <w:rFonts w:eastAsia="SimSun"/>
          <w:bCs/>
          <w:snapToGrid/>
          <w:sz w:val="22"/>
          <w:szCs w:val="22"/>
        </w:rPr>
        <w:tab/>
      </w:r>
      <w:r w:rsidR="000008BE" w:rsidRPr="00253027">
        <w:rPr>
          <w:color w:val="000000"/>
          <w:sz w:val="22"/>
          <w:szCs w:val="22"/>
        </w:rPr>
        <w:t xml:space="preserve">Hoffman, G.D., and S. Rao. </w:t>
      </w:r>
      <w:r w:rsidR="00695E6C" w:rsidRPr="00253027">
        <w:rPr>
          <w:color w:val="000000"/>
          <w:sz w:val="22"/>
          <w:szCs w:val="22"/>
        </w:rPr>
        <w:t>2011.</w:t>
      </w:r>
      <w:r w:rsidR="000008BE" w:rsidRPr="00253027">
        <w:rPr>
          <w:color w:val="000000"/>
          <w:sz w:val="22"/>
          <w:szCs w:val="22"/>
        </w:rPr>
        <w:t xml:space="preserve"> </w:t>
      </w:r>
      <w:r w:rsidR="000008BE" w:rsidRPr="00253027">
        <w:rPr>
          <w:sz w:val="22"/>
          <w:szCs w:val="22"/>
        </w:rPr>
        <w:t xml:space="preserve">Cereal leaf beetle, </w:t>
      </w:r>
      <w:r w:rsidR="000008BE" w:rsidRPr="00253027">
        <w:rPr>
          <w:i/>
          <w:iCs/>
          <w:sz w:val="22"/>
          <w:szCs w:val="22"/>
        </w:rPr>
        <w:t>Oulema melanopus</w:t>
      </w:r>
      <w:r w:rsidR="000008BE" w:rsidRPr="00253027">
        <w:rPr>
          <w:sz w:val="22"/>
          <w:szCs w:val="22"/>
        </w:rPr>
        <w:t xml:space="preserve"> (L.) (Coleoptera: Chrysomelidae) oviposition site selection: the effect of plant architecture, plant and leaf age, and the importance of tissue toughness and hardness in grasses. Entomologia experimentalis et applicata</w:t>
      </w:r>
      <w:r w:rsidR="007600ED" w:rsidRPr="00253027">
        <w:rPr>
          <w:sz w:val="22"/>
          <w:szCs w:val="22"/>
        </w:rPr>
        <w:t xml:space="preserve"> 141:232-244.</w:t>
      </w:r>
    </w:p>
    <w:p w:rsidR="008D3FA5" w:rsidRPr="00253027" w:rsidRDefault="008D3FA5"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360"/>
        <w:rPr>
          <w:sz w:val="22"/>
          <w:szCs w:val="22"/>
        </w:rPr>
      </w:pPr>
      <w:r w:rsidRPr="00253027">
        <w:rPr>
          <w:color w:val="000000"/>
          <w:sz w:val="22"/>
          <w:szCs w:val="22"/>
        </w:rPr>
        <w:t xml:space="preserve">Anderson N.P., G.D. Hoffman, and A. J. Dreves. 2010.  Evaluation of newly formulated molluscides for control of slugs in the western Oregon grass seed fields.  </w:t>
      </w:r>
      <w:r w:rsidRPr="00253027">
        <w:rPr>
          <w:i/>
          <w:iCs/>
          <w:color w:val="000000"/>
          <w:sz w:val="22"/>
          <w:szCs w:val="22"/>
        </w:rPr>
        <w:t>In</w:t>
      </w:r>
      <w:r w:rsidRPr="00253027">
        <w:rPr>
          <w:color w:val="000000"/>
          <w:sz w:val="22"/>
          <w:szCs w:val="22"/>
        </w:rPr>
        <w:t xml:space="preserve"> W.C. Young III (ed.) </w:t>
      </w:r>
      <w:r w:rsidRPr="00253027">
        <w:rPr>
          <w:sz w:val="22"/>
          <w:szCs w:val="22"/>
        </w:rPr>
        <w:t>Seed Production Research at Oregon State Univ., pp. 15-18.</w:t>
      </w:r>
    </w:p>
    <w:p w:rsidR="008D3FA5" w:rsidRPr="00253027" w:rsidRDefault="008D3FA5" w:rsidP="007777A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Rao S., G.D. Hoffman, J.M. Kaser, and S.C. Alderman. 2010.  Fertilization of the choke pathogen in orchardgrass seed production fields in the Willamette Valley.  </w:t>
      </w:r>
      <w:r w:rsidRPr="00253027">
        <w:rPr>
          <w:i/>
          <w:iCs/>
          <w:color w:val="000000"/>
          <w:sz w:val="22"/>
          <w:szCs w:val="22"/>
        </w:rPr>
        <w:t>In</w:t>
      </w:r>
      <w:r w:rsidRPr="00253027">
        <w:rPr>
          <w:color w:val="000000"/>
          <w:sz w:val="22"/>
          <w:szCs w:val="22"/>
        </w:rPr>
        <w:t xml:space="preserve"> W.C. Young III (ed.) </w:t>
      </w:r>
      <w:r w:rsidRPr="00253027">
        <w:rPr>
          <w:sz w:val="22"/>
          <w:szCs w:val="22"/>
        </w:rPr>
        <w:t>Seed Production Research at Oregon State Univ., pp. 11-14.</w:t>
      </w:r>
    </w:p>
    <w:p w:rsidR="00EB4307" w:rsidRPr="00253027" w:rsidRDefault="00E97ABB"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Hoffman</w:t>
      </w:r>
      <w:r w:rsidR="00B435DA" w:rsidRPr="00253027">
        <w:rPr>
          <w:color w:val="000000"/>
          <w:sz w:val="22"/>
          <w:szCs w:val="22"/>
        </w:rPr>
        <w:t>,</w:t>
      </w:r>
      <w:r w:rsidRPr="00253027">
        <w:rPr>
          <w:color w:val="000000"/>
          <w:sz w:val="22"/>
          <w:szCs w:val="22"/>
        </w:rPr>
        <w:t xml:space="preserve"> G.H., </w:t>
      </w:r>
      <w:r w:rsidR="00B435DA" w:rsidRPr="00253027">
        <w:rPr>
          <w:color w:val="000000"/>
          <w:sz w:val="22"/>
          <w:szCs w:val="22"/>
        </w:rPr>
        <w:t xml:space="preserve">and </w:t>
      </w:r>
      <w:r w:rsidR="00CB56FC" w:rsidRPr="00253027">
        <w:rPr>
          <w:color w:val="000000"/>
          <w:sz w:val="22"/>
          <w:szCs w:val="22"/>
        </w:rPr>
        <w:t xml:space="preserve">S. Rao. </w:t>
      </w:r>
      <w:r w:rsidR="006A690B" w:rsidRPr="00253027">
        <w:rPr>
          <w:color w:val="000000"/>
          <w:sz w:val="22"/>
          <w:szCs w:val="22"/>
        </w:rPr>
        <w:t>2010</w:t>
      </w:r>
      <w:r w:rsidR="00CB56FC" w:rsidRPr="00253027">
        <w:rPr>
          <w:color w:val="000000"/>
          <w:sz w:val="22"/>
          <w:szCs w:val="22"/>
        </w:rPr>
        <w:t>.</w:t>
      </w:r>
      <w:r w:rsidRPr="00253027">
        <w:rPr>
          <w:color w:val="000000"/>
          <w:sz w:val="22"/>
          <w:szCs w:val="22"/>
        </w:rPr>
        <w:t xml:space="preserve"> </w:t>
      </w:r>
      <w:r w:rsidR="00107987" w:rsidRPr="00253027">
        <w:rPr>
          <w:sz w:val="22"/>
          <w:szCs w:val="22"/>
        </w:rPr>
        <w:t>Cereal leaf b</w:t>
      </w:r>
      <w:r w:rsidRPr="00253027">
        <w:rPr>
          <w:sz w:val="22"/>
          <w:szCs w:val="22"/>
        </w:rPr>
        <w:t xml:space="preserve">eetle, </w:t>
      </w:r>
      <w:r w:rsidRPr="00253027">
        <w:rPr>
          <w:i/>
          <w:iCs/>
          <w:sz w:val="22"/>
          <w:szCs w:val="22"/>
        </w:rPr>
        <w:t>Oulema melanopus</w:t>
      </w:r>
      <w:r w:rsidRPr="00253027">
        <w:rPr>
          <w:sz w:val="22"/>
          <w:szCs w:val="22"/>
        </w:rPr>
        <w:t xml:space="preserve"> (L.) (Coleoptera: Chrysomelidae), attraction to </w:t>
      </w:r>
      <w:r w:rsidR="008C7AED" w:rsidRPr="00253027">
        <w:rPr>
          <w:sz w:val="22"/>
          <w:szCs w:val="22"/>
        </w:rPr>
        <w:t>oat plantings of different ages</w:t>
      </w:r>
      <w:r w:rsidRPr="00253027">
        <w:rPr>
          <w:color w:val="000000"/>
          <w:sz w:val="22"/>
          <w:szCs w:val="22"/>
        </w:rPr>
        <w:t xml:space="preserve">.  </w:t>
      </w:r>
      <w:r w:rsidR="008C7AED" w:rsidRPr="00253027">
        <w:rPr>
          <w:color w:val="000000"/>
          <w:sz w:val="22"/>
          <w:szCs w:val="22"/>
        </w:rPr>
        <w:t xml:space="preserve"> J</w:t>
      </w:r>
      <w:r w:rsidR="00B619FF" w:rsidRPr="00253027">
        <w:rPr>
          <w:color w:val="000000"/>
          <w:sz w:val="22"/>
          <w:szCs w:val="22"/>
        </w:rPr>
        <w:t>.</w:t>
      </w:r>
      <w:r w:rsidR="008C7AED" w:rsidRPr="00253027">
        <w:rPr>
          <w:color w:val="000000"/>
          <w:sz w:val="22"/>
          <w:szCs w:val="22"/>
        </w:rPr>
        <w:t xml:space="preserve"> </w:t>
      </w:r>
      <w:r w:rsidR="00B619FF" w:rsidRPr="00253027">
        <w:rPr>
          <w:color w:val="000000"/>
          <w:sz w:val="22"/>
          <w:szCs w:val="22"/>
        </w:rPr>
        <w:t>Entomol. Soc. British Columbia</w:t>
      </w:r>
      <w:r w:rsidR="006A690B" w:rsidRPr="00253027">
        <w:rPr>
          <w:color w:val="000000"/>
          <w:sz w:val="22"/>
          <w:szCs w:val="22"/>
        </w:rPr>
        <w:t xml:space="preserve"> 107: 57-66</w:t>
      </w:r>
      <w:r w:rsidR="00B619FF" w:rsidRPr="00253027">
        <w:rPr>
          <w:color w:val="000000"/>
          <w:sz w:val="22"/>
          <w:szCs w:val="22"/>
        </w:rPr>
        <w:t>.</w:t>
      </w:r>
    </w:p>
    <w:p w:rsidR="00C76D9E" w:rsidRPr="00253027" w:rsidRDefault="00B435DA"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sz w:val="22"/>
          <w:szCs w:val="22"/>
        </w:rPr>
      </w:pPr>
      <w:r w:rsidRPr="00253027">
        <w:rPr>
          <w:color w:val="000000"/>
          <w:sz w:val="22"/>
          <w:szCs w:val="22"/>
        </w:rPr>
        <w:t>Gavin,</w:t>
      </w:r>
      <w:r w:rsidR="00C76D9E" w:rsidRPr="00253027">
        <w:rPr>
          <w:color w:val="000000"/>
          <w:sz w:val="22"/>
          <w:szCs w:val="22"/>
        </w:rPr>
        <w:t xml:space="preserve"> W.E., G.D. Hoffman</w:t>
      </w:r>
      <w:r w:rsidRPr="00253027">
        <w:rPr>
          <w:color w:val="000000"/>
          <w:sz w:val="22"/>
          <w:szCs w:val="22"/>
        </w:rPr>
        <w:t>,</w:t>
      </w:r>
      <w:r w:rsidR="00C76D9E" w:rsidRPr="00253027">
        <w:rPr>
          <w:color w:val="000000"/>
          <w:sz w:val="22"/>
          <w:szCs w:val="22"/>
        </w:rPr>
        <w:t xml:space="preserve"> and G.M. Banowetz. 2009.  Cost and ben</w:t>
      </w:r>
      <w:r w:rsidR="00107987" w:rsidRPr="00253027">
        <w:rPr>
          <w:color w:val="000000"/>
          <w:sz w:val="22"/>
          <w:szCs w:val="22"/>
        </w:rPr>
        <w:t>efit in control of the grey fiel</w:t>
      </w:r>
      <w:r w:rsidR="00C76D9E" w:rsidRPr="00253027">
        <w:rPr>
          <w:color w:val="000000"/>
          <w:sz w:val="22"/>
          <w:szCs w:val="22"/>
        </w:rPr>
        <w:t xml:space="preserve">d slug in western Oregon. </w:t>
      </w:r>
      <w:r w:rsidR="00C76D9E" w:rsidRPr="00253027">
        <w:rPr>
          <w:i/>
          <w:iCs/>
          <w:color w:val="000000"/>
          <w:sz w:val="22"/>
          <w:szCs w:val="22"/>
        </w:rPr>
        <w:t>In</w:t>
      </w:r>
      <w:r w:rsidR="00C76D9E" w:rsidRPr="00253027">
        <w:rPr>
          <w:color w:val="000000"/>
          <w:sz w:val="22"/>
          <w:szCs w:val="22"/>
        </w:rPr>
        <w:t xml:space="preserve"> W.C. Young III (ed.) </w:t>
      </w:r>
      <w:r w:rsidR="00C76D9E" w:rsidRPr="00253027">
        <w:rPr>
          <w:sz w:val="22"/>
          <w:szCs w:val="22"/>
        </w:rPr>
        <w:t>Seed Production Research at Oregon State Univ., pp. 21-24.</w:t>
      </w:r>
    </w:p>
    <w:p w:rsidR="003A7564" w:rsidRPr="00253027" w:rsidRDefault="00B435DA"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Gavin,</w:t>
      </w:r>
      <w:r w:rsidR="00C76D9E" w:rsidRPr="00253027">
        <w:rPr>
          <w:color w:val="000000"/>
          <w:sz w:val="22"/>
          <w:szCs w:val="22"/>
        </w:rPr>
        <w:t xml:space="preserve"> W.E., G.D. Hoffman</w:t>
      </w:r>
      <w:r w:rsidRPr="00253027">
        <w:rPr>
          <w:color w:val="000000"/>
          <w:sz w:val="22"/>
          <w:szCs w:val="22"/>
        </w:rPr>
        <w:t>,</w:t>
      </w:r>
      <w:r w:rsidR="00C76D9E" w:rsidRPr="00253027">
        <w:rPr>
          <w:color w:val="000000"/>
          <w:sz w:val="22"/>
          <w:szCs w:val="22"/>
        </w:rPr>
        <w:t xml:space="preserve"> and G.M. Banowetz. 2008.  Control of the gray field slug during annual ryegrass establishment.  </w:t>
      </w:r>
      <w:r w:rsidR="00C76D9E" w:rsidRPr="00253027">
        <w:rPr>
          <w:i/>
          <w:iCs/>
          <w:color w:val="000000"/>
          <w:sz w:val="22"/>
          <w:szCs w:val="22"/>
        </w:rPr>
        <w:t>In</w:t>
      </w:r>
      <w:r w:rsidR="00C76D9E" w:rsidRPr="00253027">
        <w:rPr>
          <w:color w:val="000000"/>
          <w:sz w:val="22"/>
          <w:szCs w:val="22"/>
        </w:rPr>
        <w:t xml:space="preserve"> W.C. Young III (ed.) </w:t>
      </w:r>
      <w:r w:rsidR="00C76D9E" w:rsidRPr="00253027">
        <w:rPr>
          <w:sz w:val="22"/>
          <w:szCs w:val="22"/>
        </w:rPr>
        <w:t>Seed Production Research at Oregon State Univ., pp. 71-76.</w:t>
      </w:r>
      <w:r w:rsidR="00E97ABB" w:rsidRPr="00253027">
        <w:rPr>
          <w:color w:val="000000"/>
          <w:sz w:val="22"/>
          <w:szCs w:val="22"/>
        </w:rPr>
        <w:tab/>
      </w:r>
    </w:p>
    <w:p w:rsidR="00A32863" w:rsidRPr="00253027" w:rsidRDefault="00A32863"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Hoffman</w:t>
      </w:r>
      <w:r w:rsidR="00B435DA" w:rsidRPr="00253027">
        <w:rPr>
          <w:color w:val="000000"/>
          <w:sz w:val="22"/>
          <w:szCs w:val="22"/>
        </w:rPr>
        <w:t>,</w:t>
      </w:r>
      <w:r w:rsidR="00107987" w:rsidRPr="00253027">
        <w:rPr>
          <w:color w:val="000000"/>
          <w:sz w:val="22"/>
          <w:szCs w:val="22"/>
        </w:rPr>
        <w:t xml:space="preserve"> G.D</w:t>
      </w:r>
      <w:r w:rsidRPr="00253027">
        <w:rPr>
          <w:color w:val="000000"/>
          <w:sz w:val="22"/>
          <w:szCs w:val="22"/>
        </w:rPr>
        <w:t xml:space="preserve">., </w:t>
      </w:r>
      <w:r w:rsidR="00B435DA" w:rsidRPr="00253027">
        <w:rPr>
          <w:color w:val="000000"/>
          <w:sz w:val="22"/>
          <w:szCs w:val="22"/>
        </w:rPr>
        <w:t xml:space="preserve">and </w:t>
      </w:r>
      <w:r w:rsidRPr="00253027">
        <w:rPr>
          <w:color w:val="000000"/>
          <w:sz w:val="22"/>
          <w:szCs w:val="22"/>
        </w:rPr>
        <w:t xml:space="preserve">S. Rao. 2006.  Cereal leaf beetle egg laying on oat plants and leaves of different ages. </w:t>
      </w:r>
      <w:r w:rsidRPr="00253027">
        <w:rPr>
          <w:i/>
          <w:iCs/>
          <w:color w:val="000000"/>
          <w:sz w:val="22"/>
          <w:szCs w:val="22"/>
        </w:rPr>
        <w:t>In</w:t>
      </w:r>
      <w:r w:rsidRPr="00253027">
        <w:rPr>
          <w:color w:val="000000"/>
          <w:sz w:val="22"/>
          <w:szCs w:val="22"/>
        </w:rPr>
        <w:t xml:space="preserve"> W.C. Young III (ed.) </w:t>
      </w:r>
      <w:r w:rsidRPr="00253027">
        <w:rPr>
          <w:sz w:val="22"/>
          <w:szCs w:val="22"/>
        </w:rPr>
        <w:t>Seed Production Research at Oregon State Univ., pp. 39-41</w:t>
      </w:r>
      <w:r w:rsidRPr="00253027">
        <w:rPr>
          <w:color w:val="000000"/>
          <w:sz w:val="22"/>
          <w:szCs w:val="22"/>
        </w:rPr>
        <w:t xml:space="preserve">.  </w:t>
      </w:r>
    </w:p>
    <w:p w:rsidR="003A7564" w:rsidRPr="00253027" w:rsidRDefault="003F0019"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Hoffman, G.D</w:t>
      </w:r>
      <w:r w:rsidR="003A7564" w:rsidRPr="00253027">
        <w:rPr>
          <w:color w:val="000000"/>
          <w:sz w:val="22"/>
          <w:szCs w:val="22"/>
        </w:rPr>
        <w:t xml:space="preserve">., S. Rao, and D.T. Ehrensing.  2005.  Cereal leaf beetle attraction to oat plantings of different ages. </w:t>
      </w:r>
      <w:r w:rsidR="00A32863" w:rsidRPr="00253027">
        <w:rPr>
          <w:i/>
          <w:iCs/>
          <w:color w:val="000000"/>
          <w:sz w:val="22"/>
          <w:szCs w:val="22"/>
        </w:rPr>
        <w:t>In</w:t>
      </w:r>
      <w:r w:rsidR="00A32863" w:rsidRPr="00253027">
        <w:rPr>
          <w:color w:val="000000"/>
          <w:sz w:val="22"/>
          <w:szCs w:val="22"/>
        </w:rPr>
        <w:t xml:space="preserve"> W.C. Young III (ed.) </w:t>
      </w:r>
      <w:r w:rsidR="003A7564" w:rsidRPr="00253027">
        <w:rPr>
          <w:sz w:val="22"/>
          <w:szCs w:val="22"/>
        </w:rPr>
        <w:t>Seed Pro</w:t>
      </w:r>
      <w:r w:rsidR="00A32863" w:rsidRPr="00253027">
        <w:rPr>
          <w:sz w:val="22"/>
          <w:szCs w:val="22"/>
        </w:rPr>
        <w:t xml:space="preserve">duction Research at Oregon State Univ., pp. </w:t>
      </w:r>
      <w:r w:rsidR="003A7564" w:rsidRPr="00253027">
        <w:rPr>
          <w:sz w:val="22"/>
          <w:szCs w:val="22"/>
        </w:rPr>
        <w:t>65-67</w:t>
      </w:r>
      <w:r w:rsidR="003A7564" w:rsidRPr="00253027">
        <w:rPr>
          <w:color w:val="000000"/>
          <w:sz w:val="22"/>
          <w:szCs w:val="22"/>
        </w:rPr>
        <w:t xml:space="preserve">.  </w:t>
      </w:r>
    </w:p>
    <w:p w:rsidR="002174C8" w:rsidRPr="00253027" w:rsidRDefault="002174C8"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Hoffman, G.D., and G.D. Jolliff.  2005.  Two Pteromalid parasitoids recovered from meadowfoam fly (</w:t>
      </w:r>
      <w:r w:rsidRPr="00253027">
        <w:rPr>
          <w:i/>
          <w:iCs/>
          <w:color w:val="000000"/>
          <w:sz w:val="22"/>
          <w:szCs w:val="22"/>
        </w:rPr>
        <w:t>Scaptomyza apicalis</w:t>
      </w:r>
      <w:r w:rsidRPr="00253027">
        <w:rPr>
          <w:color w:val="000000"/>
          <w:sz w:val="22"/>
          <w:szCs w:val="22"/>
        </w:rPr>
        <w:t xml:space="preserve">) puparia in the Willamette Valley, Oregon; with notes on three years of parasitism rates.  Pan-Pac Entomol. 81:94-96.  </w:t>
      </w:r>
    </w:p>
    <w:p w:rsidR="002174C8" w:rsidRPr="00253027" w:rsidRDefault="002174C8"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Hoffman, G.D., D. Duerst, and G.D. Jolliff.  2002.  Farmer – university collaboration with meadowfoam research. p. 201-204.  In: J. Janick and A. Whipkey (eds.), Trends in new crops and new uses. ASHS Press, Alexander, VA.  </w:t>
      </w:r>
    </w:p>
    <w:p w:rsidR="002174C8" w:rsidRPr="00253027" w:rsidRDefault="002174C8"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Jolliff, G.D., and G.D. Hoffman. 2002. </w:t>
      </w:r>
      <w:r w:rsidRPr="00253027">
        <w:rPr>
          <w:sz w:val="22"/>
          <w:szCs w:val="22"/>
        </w:rPr>
        <w:t>Meadowfoam Industry Update.</w:t>
      </w:r>
      <w:r w:rsidRPr="00253027">
        <w:rPr>
          <w:color w:val="000000"/>
          <w:sz w:val="22"/>
          <w:szCs w:val="22"/>
        </w:rPr>
        <w:t xml:space="preserve">  p. 192-200.  In: J. Janick and A. Whipkey (eds.), Trends in new crops and new uses. ASHS Press, Alexander, VA.  </w:t>
      </w:r>
    </w:p>
    <w:p w:rsidR="006A690B" w:rsidRPr="00253027" w:rsidRDefault="006A690B" w:rsidP="007777A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p>
    <w:p w:rsidR="006A690B" w:rsidRPr="00253027" w:rsidRDefault="006A690B" w:rsidP="0025302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2"/>
          <w:szCs w:val="22"/>
        </w:rPr>
      </w:pPr>
      <w:r w:rsidRPr="00253027">
        <w:rPr>
          <w:color w:val="000000"/>
          <w:sz w:val="22"/>
          <w:szCs w:val="22"/>
        </w:rPr>
        <w:t>MANUSCRIPTS</w:t>
      </w:r>
      <w:r w:rsidR="003020A5" w:rsidRPr="00253027">
        <w:rPr>
          <w:color w:val="000000"/>
          <w:sz w:val="22"/>
          <w:szCs w:val="22"/>
        </w:rPr>
        <w:t>:</w:t>
      </w:r>
      <w:r w:rsidRPr="00253027">
        <w:rPr>
          <w:color w:val="000000"/>
          <w:sz w:val="22"/>
          <w:szCs w:val="22"/>
        </w:rPr>
        <w:t xml:space="preserve"> </w:t>
      </w:r>
      <w:r w:rsidR="003020A5" w:rsidRPr="00253027">
        <w:rPr>
          <w:color w:val="000000"/>
          <w:sz w:val="22"/>
          <w:szCs w:val="22"/>
        </w:rPr>
        <w:t>In preparation</w:t>
      </w:r>
    </w:p>
    <w:p w:rsidR="003020A5" w:rsidRPr="00253027" w:rsidRDefault="00E96F35" w:rsidP="00662D64">
      <w:pPr>
        <w:tabs>
          <w:tab w:val="left" w:pos="360"/>
          <w:tab w:val="left" w:pos="720"/>
        </w:tabs>
        <w:ind w:left="720" w:hanging="280"/>
        <w:rPr>
          <w:sz w:val="22"/>
          <w:szCs w:val="22"/>
        </w:rPr>
      </w:pPr>
      <w:r w:rsidRPr="00253027">
        <w:rPr>
          <w:color w:val="000000"/>
          <w:sz w:val="22"/>
          <w:szCs w:val="22"/>
        </w:rPr>
        <w:t>Hoffman, G.D., and S. Rao</w:t>
      </w:r>
      <w:r w:rsidR="003020A5" w:rsidRPr="00253027">
        <w:rPr>
          <w:color w:val="000000"/>
          <w:sz w:val="22"/>
          <w:szCs w:val="22"/>
        </w:rPr>
        <w:t xml:space="preserve">. </w:t>
      </w:r>
      <w:bookmarkStart w:id="1" w:name="OLE_LINK1"/>
      <w:r w:rsidR="003020A5" w:rsidRPr="00253027">
        <w:rPr>
          <w:sz w:val="22"/>
          <w:szCs w:val="22"/>
        </w:rPr>
        <w:t>Orchardgrass infected with choke disease by ascospores vectored in slug frass</w:t>
      </w:r>
      <w:bookmarkEnd w:id="1"/>
      <w:r w:rsidR="003020A5" w:rsidRPr="00253027">
        <w:rPr>
          <w:sz w:val="22"/>
          <w:szCs w:val="22"/>
        </w:rPr>
        <w:t>.</w:t>
      </w:r>
      <w:r w:rsidRPr="00253027">
        <w:rPr>
          <w:color w:val="000000"/>
          <w:sz w:val="22"/>
          <w:szCs w:val="22"/>
        </w:rPr>
        <w:t xml:space="preserve">. </w:t>
      </w:r>
      <w:r w:rsidRPr="00253027">
        <w:rPr>
          <w:sz w:val="22"/>
          <w:szCs w:val="22"/>
        </w:rPr>
        <w:t xml:space="preserve"> </w:t>
      </w:r>
    </w:p>
    <w:p w:rsidR="003020A5" w:rsidRPr="00253027" w:rsidRDefault="003020A5" w:rsidP="00662D64">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Hoffman, G.D., </w:t>
      </w:r>
      <w:r w:rsidRPr="00253027">
        <w:rPr>
          <w:sz w:val="22"/>
          <w:szCs w:val="22"/>
        </w:rPr>
        <w:t>Peterson, S.S., Bosch, J., and Kemp</w:t>
      </w:r>
      <w:r w:rsidRPr="00253027">
        <w:rPr>
          <w:sz w:val="22"/>
          <w:szCs w:val="22"/>
          <w:vertAlign w:val="superscript"/>
        </w:rPr>
        <w:t xml:space="preserve"> </w:t>
      </w:r>
      <w:r w:rsidRPr="00253027">
        <w:rPr>
          <w:sz w:val="22"/>
          <w:szCs w:val="22"/>
        </w:rPr>
        <w:t xml:space="preserve">W.   </w:t>
      </w:r>
      <w:r w:rsidR="00662D64" w:rsidRPr="00253027">
        <w:rPr>
          <w:sz w:val="22"/>
          <w:szCs w:val="22"/>
        </w:rPr>
        <w:t>Ranching the orchard p</w:t>
      </w:r>
      <w:r w:rsidRPr="00253027">
        <w:rPr>
          <w:sz w:val="22"/>
          <w:szCs w:val="22"/>
        </w:rPr>
        <w:t xml:space="preserve">ollinator </w:t>
      </w:r>
      <w:r w:rsidRPr="00253027">
        <w:rPr>
          <w:i/>
          <w:sz w:val="22"/>
          <w:szCs w:val="22"/>
        </w:rPr>
        <w:t>Osmia lignaria</w:t>
      </w:r>
      <w:r w:rsidRPr="00253027">
        <w:rPr>
          <w:sz w:val="22"/>
          <w:szCs w:val="22"/>
        </w:rPr>
        <w:t xml:space="preserve"> </w:t>
      </w:r>
      <w:r w:rsidR="00662D64" w:rsidRPr="00253027">
        <w:rPr>
          <w:sz w:val="22"/>
          <w:szCs w:val="22"/>
        </w:rPr>
        <w:t>(Hymenoptera: Megachilidae) on commercial m</w:t>
      </w:r>
      <w:r w:rsidRPr="00253027">
        <w:rPr>
          <w:sz w:val="22"/>
          <w:szCs w:val="22"/>
        </w:rPr>
        <w:t xml:space="preserve">eadowfoam </w:t>
      </w:r>
      <w:r w:rsidRPr="00253027">
        <w:rPr>
          <w:i/>
          <w:sz w:val="22"/>
          <w:szCs w:val="22"/>
        </w:rPr>
        <w:t>Limnanthes alba</w:t>
      </w:r>
      <w:r w:rsidRPr="00253027">
        <w:rPr>
          <w:sz w:val="22"/>
          <w:szCs w:val="22"/>
        </w:rPr>
        <w:t xml:space="preserve"> (Brassicales: Limnanthaceae).</w:t>
      </w:r>
      <w:r w:rsidRPr="00253027">
        <w:rPr>
          <w:color w:val="000000"/>
          <w:sz w:val="22"/>
          <w:szCs w:val="22"/>
        </w:rPr>
        <w:t xml:space="preserve">  </w:t>
      </w:r>
    </w:p>
    <w:p w:rsidR="003020A5" w:rsidRPr="00253027" w:rsidRDefault="003020A5" w:rsidP="007777A6">
      <w:pPr>
        <w:tabs>
          <w:tab w:val="left" w:pos="360"/>
          <w:tab w:val="left" w:pos="720"/>
        </w:tabs>
        <w:ind w:left="720" w:hanging="280"/>
        <w:rPr>
          <w:sz w:val="22"/>
          <w:szCs w:val="22"/>
        </w:rPr>
      </w:pPr>
    </w:p>
    <w:p w:rsidR="00864E0E" w:rsidRPr="00253027" w:rsidRDefault="002174C8" w:rsidP="00864E0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100"/>
        <w:rPr>
          <w:color w:val="000000"/>
          <w:sz w:val="22"/>
          <w:szCs w:val="22"/>
        </w:rPr>
      </w:pPr>
      <w:r w:rsidRPr="00253027">
        <w:rPr>
          <w:color w:val="000000"/>
          <w:sz w:val="22"/>
          <w:szCs w:val="22"/>
        </w:rPr>
        <w:t>R</w:t>
      </w:r>
      <w:r w:rsidR="00B8699B" w:rsidRPr="00253027">
        <w:rPr>
          <w:color w:val="000000"/>
          <w:sz w:val="22"/>
          <w:szCs w:val="22"/>
        </w:rPr>
        <w:t xml:space="preserve">ECENT FIRST AUTHOR </w:t>
      </w:r>
      <w:r w:rsidR="003F0019" w:rsidRPr="00253027">
        <w:rPr>
          <w:color w:val="000000"/>
          <w:sz w:val="22"/>
          <w:szCs w:val="22"/>
        </w:rPr>
        <w:t>P</w:t>
      </w:r>
      <w:r w:rsidR="00A734A0" w:rsidRPr="00253027">
        <w:rPr>
          <w:color w:val="000000"/>
          <w:sz w:val="22"/>
          <w:szCs w:val="22"/>
        </w:rPr>
        <w:t>ROFESSIONAL</w:t>
      </w:r>
      <w:r w:rsidR="0071131B" w:rsidRPr="00253027">
        <w:rPr>
          <w:color w:val="000000"/>
          <w:sz w:val="22"/>
          <w:szCs w:val="22"/>
        </w:rPr>
        <w:t xml:space="preserve"> </w:t>
      </w:r>
      <w:r w:rsidR="00B8699B" w:rsidRPr="00253027">
        <w:rPr>
          <w:color w:val="000000"/>
          <w:sz w:val="22"/>
          <w:szCs w:val="22"/>
        </w:rPr>
        <w:t>PRESENTATION</w:t>
      </w:r>
      <w:r w:rsidR="00A734A0" w:rsidRPr="00253027">
        <w:rPr>
          <w:color w:val="000000"/>
          <w:sz w:val="22"/>
          <w:szCs w:val="22"/>
        </w:rPr>
        <w:t>S</w:t>
      </w:r>
    </w:p>
    <w:p w:rsidR="00864E0E" w:rsidRPr="00253027" w:rsidRDefault="00662D64" w:rsidP="00662D6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Hoffman, G.D., and S. Rao. </w:t>
      </w:r>
      <w:r w:rsidR="00864E0E" w:rsidRPr="00253027">
        <w:rPr>
          <w:color w:val="000000"/>
          <w:sz w:val="22"/>
          <w:szCs w:val="22"/>
        </w:rPr>
        <w:t>2015.</w:t>
      </w:r>
      <w:r w:rsidR="00864E0E" w:rsidRPr="00253027">
        <w:rPr>
          <w:sz w:val="22"/>
          <w:szCs w:val="22"/>
        </w:rPr>
        <w:t xml:space="preserve"> Project Integrate Crop Pollination in Oregon blueberries</w:t>
      </w:r>
      <w:r w:rsidR="00864E0E" w:rsidRPr="00253027">
        <w:rPr>
          <w:bCs/>
          <w:sz w:val="22"/>
          <w:szCs w:val="22"/>
        </w:rPr>
        <w:t>. 74</w:t>
      </w:r>
      <w:r w:rsidR="00864E0E" w:rsidRPr="00253027">
        <w:rPr>
          <w:bCs/>
          <w:sz w:val="22"/>
          <w:szCs w:val="22"/>
          <w:vertAlign w:val="superscript"/>
        </w:rPr>
        <w:t>th</w:t>
      </w:r>
      <w:r w:rsidR="00864E0E" w:rsidRPr="00253027">
        <w:rPr>
          <w:bCs/>
          <w:sz w:val="22"/>
          <w:szCs w:val="22"/>
        </w:rPr>
        <w:t xml:space="preserve"> Ann PNW Insect M</w:t>
      </w:r>
      <w:r w:rsidRPr="00253027">
        <w:rPr>
          <w:bCs/>
          <w:sz w:val="22"/>
          <w:szCs w:val="22"/>
        </w:rPr>
        <w:t>anagement Conference. Portland, OR. Jan</w:t>
      </w:r>
      <w:r w:rsidR="00864E0E" w:rsidRPr="00253027">
        <w:rPr>
          <w:bCs/>
          <w:sz w:val="22"/>
          <w:szCs w:val="22"/>
        </w:rPr>
        <w:t xml:space="preserve"> 12-13</w:t>
      </w:r>
    </w:p>
    <w:p w:rsidR="003020A5" w:rsidRPr="00253027" w:rsidRDefault="00864E0E" w:rsidP="00662D6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Hoffman, G.D. 2014. </w:t>
      </w:r>
      <w:r w:rsidRPr="00253027">
        <w:rPr>
          <w:bCs/>
          <w:color w:val="000000"/>
          <w:sz w:val="22"/>
          <w:szCs w:val="22"/>
        </w:rPr>
        <w:t>Grape rust mite (</w:t>
      </w:r>
      <w:r w:rsidRPr="00253027">
        <w:rPr>
          <w:bCs/>
          <w:i/>
          <w:color w:val="000000"/>
          <w:sz w:val="22"/>
          <w:szCs w:val="22"/>
        </w:rPr>
        <w:t>Calepitrimerus vitis</w:t>
      </w:r>
      <w:r w:rsidRPr="00253027">
        <w:rPr>
          <w:bCs/>
          <w:color w:val="000000"/>
          <w:sz w:val="22"/>
          <w:szCs w:val="22"/>
        </w:rPr>
        <w:t>) densities and the development of short sh</w:t>
      </w:r>
      <w:r w:rsidR="00662D64" w:rsidRPr="00253027">
        <w:rPr>
          <w:bCs/>
          <w:color w:val="000000"/>
          <w:sz w:val="22"/>
          <w:szCs w:val="22"/>
        </w:rPr>
        <w:t>oot syndrome in the Willamette V</w:t>
      </w:r>
      <w:r w:rsidRPr="00253027">
        <w:rPr>
          <w:bCs/>
          <w:color w:val="000000"/>
          <w:sz w:val="22"/>
          <w:szCs w:val="22"/>
        </w:rPr>
        <w:t>alley, Oregon.</w:t>
      </w:r>
      <w:r w:rsidRPr="00253027">
        <w:rPr>
          <w:color w:val="000000"/>
          <w:sz w:val="22"/>
          <w:szCs w:val="22"/>
        </w:rPr>
        <w:t xml:space="preserve"> Entomol. Soc. America Ann. Meeting. Portland, OR 16-19.  </w:t>
      </w:r>
    </w:p>
    <w:p w:rsidR="006013B8" w:rsidRPr="00253027" w:rsidRDefault="006013B8" w:rsidP="007777A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Hoffman, G.D., and S. Rao.  2011. </w:t>
      </w:r>
      <w:r w:rsidRPr="00253027">
        <w:rPr>
          <w:bCs/>
          <w:color w:val="000000"/>
          <w:sz w:val="22"/>
          <w:szCs w:val="22"/>
        </w:rPr>
        <w:t>Slugs – Accidental or intentional predators of insects.</w:t>
      </w:r>
      <w:r w:rsidRPr="00253027">
        <w:rPr>
          <w:color w:val="000000"/>
          <w:sz w:val="22"/>
          <w:szCs w:val="22"/>
        </w:rPr>
        <w:t xml:space="preserve"> Entomol. Soc. America Ann. Meeting. Reno NV </w:t>
      </w:r>
      <w:r w:rsidRPr="00253027">
        <w:rPr>
          <w:bCs/>
          <w:sz w:val="22"/>
          <w:szCs w:val="22"/>
        </w:rPr>
        <w:t>Nov. 13-16.</w:t>
      </w:r>
    </w:p>
    <w:p w:rsidR="007777A6" w:rsidRPr="00253027" w:rsidRDefault="00023A60" w:rsidP="007777A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Hoffman, G.D., and S. Rao.  2008. </w:t>
      </w:r>
      <w:r w:rsidR="00547E39" w:rsidRPr="00253027">
        <w:rPr>
          <w:bCs/>
          <w:color w:val="000000"/>
          <w:sz w:val="22"/>
          <w:szCs w:val="22"/>
        </w:rPr>
        <w:t>Cereal leaf beetle host s</w:t>
      </w:r>
      <w:r w:rsidRPr="00253027">
        <w:rPr>
          <w:bCs/>
          <w:color w:val="000000"/>
          <w:sz w:val="22"/>
          <w:szCs w:val="22"/>
        </w:rPr>
        <w:t xml:space="preserve">election: </w:t>
      </w:r>
      <w:r w:rsidR="000A660E" w:rsidRPr="00253027">
        <w:rPr>
          <w:color w:val="000000"/>
          <w:sz w:val="22"/>
          <w:szCs w:val="22"/>
        </w:rPr>
        <w:t xml:space="preserve"> </w:t>
      </w:r>
      <w:r w:rsidRPr="00253027">
        <w:rPr>
          <w:bCs/>
          <w:color w:val="000000"/>
          <w:sz w:val="22"/>
          <w:szCs w:val="22"/>
        </w:rPr>
        <w:t>The effect of plant architecture and plant and leaf age.</w:t>
      </w:r>
      <w:r w:rsidRPr="00253027">
        <w:rPr>
          <w:color w:val="000000"/>
          <w:sz w:val="22"/>
          <w:szCs w:val="22"/>
        </w:rPr>
        <w:t xml:space="preserve"> Entomol. Soc. America</w:t>
      </w:r>
      <w:r w:rsidR="000A660E" w:rsidRPr="00253027">
        <w:rPr>
          <w:color w:val="000000"/>
          <w:sz w:val="22"/>
          <w:szCs w:val="22"/>
        </w:rPr>
        <w:t xml:space="preserve"> Ann. Meeting. Reno NV </w:t>
      </w:r>
      <w:r w:rsidR="000A660E" w:rsidRPr="00253027">
        <w:rPr>
          <w:bCs/>
          <w:sz w:val="22"/>
          <w:szCs w:val="22"/>
        </w:rPr>
        <w:t>Nov. 16-19.</w:t>
      </w:r>
    </w:p>
    <w:p w:rsidR="000A660E" w:rsidRPr="00253027" w:rsidRDefault="000A660E" w:rsidP="007777A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280"/>
        <w:rPr>
          <w:color w:val="000000"/>
          <w:sz w:val="22"/>
          <w:szCs w:val="22"/>
        </w:rPr>
      </w:pPr>
      <w:r w:rsidRPr="00253027">
        <w:rPr>
          <w:color w:val="000000"/>
          <w:sz w:val="22"/>
          <w:szCs w:val="22"/>
        </w:rPr>
        <w:t xml:space="preserve">Hoffman, G.D., and S. Rao.  </w:t>
      </w:r>
      <w:r w:rsidR="0047077A" w:rsidRPr="00253027">
        <w:rPr>
          <w:color w:val="000000"/>
          <w:sz w:val="22"/>
          <w:szCs w:val="22"/>
        </w:rPr>
        <w:t xml:space="preserve">2007.  </w:t>
      </w:r>
      <w:r w:rsidR="0047077A" w:rsidRPr="00253027">
        <w:rPr>
          <w:rFonts w:eastAsia="SimSun"/>
          <w:snapToGrid/>
          <w:sz w:val="22"/>
          <w:szCs w:val="22"/>
          <w:lang w:eastAsia="zh-CN"/>
        </w:rPr>
        <w:t>Cereal leaf beetle host s</w:t>
      </w:r>
      <w:r w:rsidR="00B8699B" w:rsidRPr="00253027">
        <w:rPr>
          <w:rFonts w:eastAsia="SimSun"/>
          <w:snapToGrid/>
          <w:sz w:val="22"/>
          <w:szCs w:val="22"/>
          <w:lang w:eastAsia="zh-CN"/>
        </w:rPr>
        <w:t>election: t</w:t>
      </w:r>
      <w:r w:rsidR="0047077A" w:rsidRPr="00253027">
        <w:rPr>
          <w:rFonts w:eastAsia="SimSun"/>
          <w:snapToGrid/>
          <w:sz w:val="22"/>
          <w:szCs w:val="22"/>
          <w:lang w:eastAsia="zh-CN"/>
        </w:rPr>
        <w:t>he effect of plant and leaf</w:t>
      </w:r>
      <w:r w:rsidR="007777A6" w:rsidRPr="00253027">
        <w:rPr>
          <w:color w:val="000000"/>
          <w:sz w:val="22"/>
          <w:szCs w:val="22"/>
        </w:rPr>
        <w:t xml:space="preserve"> </w:t>
      </w:r>
      <w:r w:rsidR="0047077A" w:rsidRPr="00253027">
        <w:rPr>
          <w:rFonts w:eastAsia="SimSun"/>
          <w:snapToGrid/>
          <w:sz w:val="22"/>
          <w:szCs w:val="22"/>
          <w:lang w:eastAsia="zh-CN"/>
        </w:rPr>
        <w:t>age.</w:t>
      </w:r>
      <w:r w:rsidR="0047077A" w:rsidRPr="00253027">
        <w:rPr>
          <w:color w:val="000000"/>
          <w:sz w:val="22"/>
          <w:szCs w:val="22"/>
        </w:rPr>
        <w:t xml:space="preserve"> Entomol. Soc. America</w:t>
      </w:r>
      <w:r w:rsidR="00F56589" w:rsidRPr="00253027">
        <w:rPr>
          <w:color w:val="000000"/>
          <w:sz w:val="22"/>
          <w:szCs w:val="22"/>
        </w:rPr>
        <w:t>,</w:t>
      </w:r>
      <w:r w:rsidR="0047077A" w:rsidRPr="00253027">
        <w:rPr>
          <w:color w:val="000000"/>
          <w:sz w:val="22"/>
          <w:szCs w:val="22"/>
        </w:rPr>
        <w:t xml:space="preserve"> Pac</w:t>
      </w:r>
      <w:r w:rsidR="00F56589" w:rsidRPr="00253027">
        <w:rPr>
          <w:color w:val="000000"/>
          <w:sz w:val="22"/>
          <w:szCs w:val="22"/>
        </w:rPr>
        <w:t>.</w:t>
      </w:r>
      <w:r w:rsidR="0047077A" w:rsidRPr="00253027">
        <w:rPr>
          <w:color w:val="000000"/>
          <w:sz w:val="22"/>
          <w:szCs w:val="22"/>
        </w:rPr>
        <w:t xml:space="preserve"> Br. Meeting. March 25-28, Portland OR.</w:t>
      </w:r>
    </w:p>
    <w:p w:rsidR="007777A6" w:rsidRPr="00253027" w:rsidRDefault="007777A6" w:rsidP="005B60C7">
      <w:pPr>
        <w:tabs>
          <w:tab w:val="left" w:pos="-1440"/>
          <w:tab w:val="left" w:pos="-72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080" w:right="-100" w:hanging="440"/>
        <w:rPr>
          <w:color w:val="000000"/>
          <w:sz w:val="22"/>
          <w:szCs w:val="22"/>
        </w:rPr>
      </w:pPr>
    </w:p>
    <w:p w:rsidR="00366084" w:rsidRPr="00253027" w:rsidRDefault="00626ECF" w:rsidP="00366084">
      <w:pPr>
        <w:tabs>
          <w:tab w:val="left" w:pos="-1440"/>
          <w:tab w:val="left" w:pos="-72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100"/>
        <w:rPr>
          <w:color w:val="000000"/>
          <w:sz w:val="22"/>
          <w:szCs w:val="22"/>
        </w:rPr>
      </w:pPr>
      <w:r w:rsidRPr="00253027">
        <w:rPr>
          <w:color w:val="000000"/>
          <w:sz w:val="22"/>
          <w:szCs w:val="22"/>
        </w:rPr>
        <w:t>RECENT GROWER PRESENTATIONS</w:t>
      </w:r>
    </w:p>
    <w:p w:rsidR="002454A0" w:rsidRPr="00253027" w:rsidRDefault="002454A0" w:rsidP="002454A0">
      <w:pPr>
        <w:tabs>
          <w:tab w:val="left" w:pos="-1440"/>
          <w:tab w:val="left"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100"/>
        <w:rPr>
          <w:color w:val="000000"/>
          <w:sz w:val="22"/>
          <w:szCs w:val="22"/>
        </w:rPr>
      </w:pPr>
      <w:r w:rsidRPr="00253027">
        <w:rPr>
          <w:color w:val="000000"/>
          <w:sz w:val="22"/>
          <w:szCs w:val="22"/>
        </w:rPr>
        <w:tab/>
      </w:r>
      <w:r w:rsidR="00F27C25" w:rsidRPr="00253027">
        <w:rPr>
          <w:color w:val="000000"/>
          <w:sz w:val="22"/>
          <w:szCs w:val="22"/>
        </w:rPr>
        <w:t>Clover Seed Commission</w:t>
      </w:r>
      <w:r w:rsidRPr="00253027">
        <w:rPr>
          <w:color w:val="000000"/>
          <w:sz w:val="22"/>
          <w:szCs w:val="22"/>
        </w:rPr>
        <w:t>.</w:t>
      </w:r>
      <w:r w:rsidR="00F27C25" w:rsidRPr="00253027">
        <w:rPr>
          <w:color w:val="000000"/>
          <w:sz w:val="22"/>
          <w:szCs w:val="22"/>
        </w:rPr>
        <w:t xml:space="preserve"> </w:t>
      </w:r>
      <w:r w:rsidRPr="00253027">
        <w:rPr>
          <w:color w:val="000000"/>
          <w:sz w:val="22"/>
          <w:szCs w:val="22"/>
        </w:rPr>
        <w:t xml:space="preserve">A new Look at an old pest: Clover Root Borer. </w:t>
      </w:r>
      <w:r w:rsidR="00F27C25" w:rsidRPr="00253027">
        <w:rPr>
          <w:color w:val="000000"/>
          <w:sz w:val="22"/>
          <w:szCs w:val="22"/>
        </w:rPr>
        <w:t>January 29, 2013</w:t>
      </w:r>
    </w:p>
    <w:p w:rsidR="00387CA0" w:rsidRPr="00253027" w:rsidRDefault="002454A0" w:rsidP="002454A0">
      <w:pPr>
        <w:tabs>
          <w:tab w:val="left" w:pos="360"/>
        </w:tabs>
        <w:autoSpaceDE w:val="0"/>
        <w:autoSpaceDN w:val="0"/>
        <w:adjustRightInd w:val="0"/>
        <w:rPr>
          <w:rFonts w:eastAsia="SimSun"/>
          <w:bCs/>
          <w:snapToGrid/>
          <w:sz w:val="22"/>
          <w:szCs w:val="22"/>
        </w:rPr>
      </w:pPr>
      <w:r w:rsidRPr="00253027">
        <w:rPr>
          <w:rFonts w:eastAsia="SimSun"/>
          <w:bCs/>
          <w:snapToGrid/>
          <w:sz w:val="22"/>
          <w:szCs w:val="22"/>
        </w:rPr>
        <w:tab/>
      </w:r>
      <w:r w:rsidR="00387CA0" w:rsidRPr="00253027">
        <w:rPr>
          <w:rFonts w:eastAsia="SimSun"/>
          <w:bCs/>
          <w:snapToGrid/>
          <w:sz w:val="22"/>
          <w:szCs w:val="22"/>
        </w:rPr>
        <w:t xml:space="preserve">Willamette Valley Research &amp; Technical Group Meeting. Rust mite research. </w:t>
      </w:r>
      <w:r w:rsidR="00387CA0" w:rsidRPr="00253027">
        <w:rPr>
          <w:rFonts w:eastAsia="SimSun"/>
          <w:snapToGrid/>
          <w:sz w:val="22"/>
          <w:szCs w:val="22"/>
        </w:rPr>
        <w:t>July 10th, 2012,</w:t>
      </w:r>
    </w:p>
    <w:p w:rsidR="00626ECF" w:rsidRPr="00253027" w:rsidRDefault="002454A0" w:rsidP="002454A0">
      <w:pPr>
        <w:tabs>
          <w:tab w:val="left" w:pos="-1440"/>
          <w:tab w:val="left" w:pos="-720"/>
          <w:tab w:val="left" w:pos="360"/>
          <w:tab w:val="left" w:pos="54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100"/>
        <w:rPr>
          <w:color w:val="000000"/>
          <w:sz w:val="22"/>
          <w:szCs w:val="22"/>
        </w:rPr>
      </w:pPr>
      <w:r w:rsidRPr="00253027">
        <w:rPr>
          <w:color w:val="000000"/>
          <w:sz w:val="22"/>
          <w:szCs w:val="22"/>
        </w:rPr>
        <w:tab/>
      </w:r>
      <w:r w:rsidR="00366084" w:rsidRPr="00253027">
        <w:rPr>
          <w:color w:val="000000"/>
          <w:sz w:val="22"/>
          <w:szCs w:val="22"/>
        </w:rPr>
        <w:t>Hyslop Field Day.  Choke research in orchard grass: role of slugs and varieties.  May 25, 2011</w:t>
      </w:r>
    </w:p>
    <w:p w:rsidR="00547E39" w:rsidRPr="00253027" w:rsidRDefault="002454A0" w:rsidP="002454A0">
      <w:pPr>
        <w:tabs>
          <w:tab w:val="left" w:pos="-1440"/>
          <w:tab w:val="left" w:pos="-720"/>
          <w:tab w:val="left" w:pos="360"/>
          <w:tab w:val="left" w:pos="54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100"/>
        <w:rPr>
          <w:color w:val="000000"/>
          <w:sz w:val="22"/>
          <w:szCs w:val="22"/>
        </w:rPr>
      </w:pPr>
      <w:r w:rsidRPr="00253027">
        <w:rPr>
          <w:color w:val="000000"/>
          <w:sz w:val="22"/>
          <w:szCs w:val="22"/>
        </w:rPr>
        <w:tab/>
      </w:r>
      <w:r w:rsidR="00547E39" w:rsidRPr="00253027">
        <w:rPr>
          <w:color w:val="000000"/>
          <w:sz w:val="22"/>
          <w:szCs w:val="22"/>
        </w:rPr>
        <w:t>Orchardgrass Commission Annual Meeting 2011.</w:t>
      </w:r>
    </w:p>
    <w:p w:rsidR="00547E39" w:rsidRPr="00253027" w:rsidRDefault="002454A0" w:rsidP="002454A0">
      <w:pPr>
        <w:tabs>
          <w:tab w:val="left" w:pos="-1440"/>
          <w:tab w:val="left" w:pos="-720"/>
          <w:tab w:val="left" w:pos="360"/>
          <w:tab w:val="left" w:pos="54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100"/>
        <w:rPr>
          <w:color w:val="000000"/>
          <w:sz w:val="22"/>
          <w:szCs w:val="22"/>
        </w:rPr>
      </w:pPr>
      <w:r w:rsidRPr="00253027">
        <w:rPr>
          <w:color w:val="000000"/>
          <w:sz w:val="22"/>
          <w:szCs w:val="22"/>
        </w:rPr>
        <w:tab/>
      </w:r>
      <w:r w:rsidR="00366084" w:rsidRPr="00253027">
        <w:rPr>
          <w:color w:val="000000"/>
          <w:sz w:val="22"/>
          <w:szCs w:val="22"/>
        </w:rPr>
        <w:t>Hyslop Field Day.  Slug</w:t>
      </w:r>
      <w:r w:rsidR="00547E39" w:rsidRPr="00253027">
        <w:rPr>
          <w:color w:val="000000"/>
          <w:sz w:val="22"/>
          <w:szCs w:val="22"/>
        </w:rPr>
        <w:t>s,</w:t>
      </w:r>
      <w:r w:rsidR="00366084" w:rsidRPr="00253027">
        <w:rPr>
          <w:color w:val="000000"/>
          <w:sz w:val="22"/>
          <w:szCs w:val="22"/>
        </w:rPr>
        <w:t xml:space="preserve"> bugs and alien </w:t>
      </w:r>
      <w:r w:rsidR="00366084" w:rsidRPr="00253027">
        <w:rPr>
          <w:i/>
          <w:color w:val="000000"/>
          <w:sz w:val="22"/>
          <w:szCs w:val="22"/>
        </w:rPr>
        <w:t>Epichloe</w:t>
      </w:r>
      <w:r w:rsidR="00366084" w:rsidRPr="00253027">
        <w:rPr>
          <w:color w:val="000000"/>
          <w:sz w:val="22"/>
          <w:szCs w:val="22"/>
        </w:rPr>
        <w:t>. May 26, 2010.</w:t>
      </w:r>
    </w:p>
    <w:p w:rsidR="00775502" w:rsidRPr="00253027" w:rsidRDefault="00366084" w:rsidP="002454A0">
      <w:pPr>
        <w:tabs>
          <w:tab w:val="left" w:pos="-1440"/>
          <w:tab w:val="left" w:pos="-72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080" w:right="-100" w:hanging="720"/>
        <w:rPr>
          <w:color w:val="000000"/>
          <w:sz w:val="22"/>
          <w:szCs w:val="22"/>
        </w:rPr>
      </w:pPr>
      <w:r w:rsidRPr="00253027">
        <w:rPr>
          <w:color w:val="000000"/>
          <w:sz w:val="22"/>
          <w:szCs w:val="22"/>
        </w:rPr>
        <w:t>Orchardgrass Commission Annual Meeting 2010.</w:t>
      </w:r>
    </w:p>
    <w:sectPr w:rsidR="00775502" w:rsidRPr="00253027" w:rsidSect="002454A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4F13"/>
    <w:multiLevelType w:val="hybridMultilevel"/>
    <w:tmpl w:val="A634C9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8"/>
    <w:rsid w:val="000008BE"/>
    <w:rsid w:val="00023A60"/>
    <w:rsid w:val="000359BE"/>
    <w:rsid w:val="00067C69"/>
    <w:rsid w:val="00094ABC"/>
    <w:rsid w:val="000A1A07"/>
    <w:rsid w:val="000A660E"/>
    <w:rsid w:val="000E21AD"/>
    <w:rsid w:val="000F7DB8"/>
    <w:rsid w:val="00107987"/>
    <w:rsid w:val="00131DFC"/>
    <w:rsid w:val="001D2112"/>
    <w:rsid w:val="001F212F"/>
    <w:rsid w:val="0020403F"/>
    <w:rsid w:val="002174C8"/>
    <w:rsid w:val="0022024A"/>
    <w:rsid w:val="0024489F"/>
    <w:rsid w:val="002454A0"/>
    <w:rsid w:val="00251157"/>
    <w:rsid w:val="00253027"/>
    <w:rsid w:val="002F19D5"/>
    <w:rsid w:val="003020A5"/>
    <w:rsid w:val="0033205B"/>
    <w:rsid w:val="00344B91"/>
    <w:rsid w:val="00366084"/>
    <w:rsid w:val="00387CA0"/>
    <w:rsid w:val="003A05C6"/>
    <w:rsid w:val="003A7564"/>
    <w:rsid w:val="003F0019"/>
    <w:rsid w:val="004256C8"/>
    <w:rsid w:val="00444FC0"/>
    <w:rsid w:val="0047077A"/>
    <w:rsid w:val="00472A61"/>
    <w:rsid w:val="004C23DA"/>
    <w:rsid w:val="004F3B33"/>
    <w:rsid w:val="004F537D"/>
    <w:rsid w:val="00547E39"/>
    <w:rsid w:val="00564375"/>
    <w:rsid w:val="005B60C7"/>
    <w:rsid w:val="005F7B0A"/>
    <w:rsid w:val="006013B8"/>
    <w:rsid w:val="00626ECF"/>
    <w:rsid w:val="00662D64"/>
    <w:rsid w:val="00681704"/>
    <w:rsid w:val="00695E6C"/>
    <w:rsid w:val="006A34F9"/>
    <w:rsid w:val="006A690B"/>
    <w:rsid w:val="0071131B"/>
    <w:rsid w:val="007600ED"/>
    <w:rsid w:val="00774D45"/>
    <w:rsid w:val="00775502"/>
    <w:rsid w:val="007777A6"/>
    <w:rsid w:val="00793918"/>
    <w:rsid w:val="007C5E34"/>
    <w:rsid w:val="007D08C1"/>
    <w:rsid w:val="007E48FB"/>
    <w:rsid w:val="007E4A77"/>
    <w:rsid w:val="0082259A"/>
    <w:rsid w:val="0082786F"/>
    <w:rsid w:val="00864E0E"/>
    <w:rsid w:val="0086596C"/>
    <w:rsid w:val="00871557"/>
    <w:rsid w:val="008A00E7"/>
    <w:rsid w:val="008C7AED"/>
    <w:rsid w:val="008D3FA5"/>
    <w:rsid w:val="008E7ADD"/>
    <w:rsid w:val="00934A82"/>
    <w:rsid w:val="00974E8C"/>
    <w:rsid w:val="009D25F0"/>
    <w:rsid w:val="009F6172"/>
    <w:rsid w:val="00A212A0"/>
    <w:rsid w:val="00A32863"/>
    <w:rsid w:val="00A4686A"/>
    <w:rsid w:val="00A72C4A"/>
    <w:rsid w:val="00A734A0"/>
    <w:rsid w:val="00B033BA"/>
    <w:rsid w:val="00B435DA"/>
    <w:rsid w:val="00B619FF"/>
    <w:rsid w:val="00B8699B"/>
    <w:rsid w:val="00BA72F0"/>
    <w:rsid w:val="00BC3EA2"/>
    <w:rsid w:val="00C343FF"/>
    <w:rsid w:val="00C76D9E"/>
    <w:rsid w:val="00C879AF"/>
    <w:rsid w:val="00CB155B"/>
    <w:rsid w:val="00CB56FC"/>
    <w:rsid w:val="00CE5371"/>
    <w:rsid w:val="00CF7EF5"/>
    <w:rsid w:val="00D20EA9"/>
    <w:rsid w:val="00D7420E"/>
    <w:rsid w:val="00DF759F"/>
    <w:rsid w:val="00E072FB"/>
    <w:rsid w:val="00E94893"/>
    <w:rsid w:val="00E96F35"/>
    <w:rsid w:val="00E97ABB"/>
    <w:rsid w:val="00EA2800"/>
    <w:rsid w:val="00EB4307"/>
    <w:rsid w:val="00EE6B97"/>
    <w:rsid w:val="00EE7079"/>
    <w:rsid w:val="00F22537"/>
    <w:rsid w:val="00F27C25"/>
    <w:rsid w:val="00F56589"/>
    <w:rsid w:val="00F67A37"/>
    <w:rsid w:val="00FF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CA39B5-F9F2-4A02-8D66-7EB31D38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37"/>
    <w:rPr>
      <w:rFonts w:eastAsia="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174C8"/>
    <w:pPr>
      <w:widowControl w:val="0"/>
    </w:pPr>
  </w:style>
  <w:style w:type="paragraph" w:customStyle="1" w:styleId="msoorganizationname">
    <w:name w:val="msoorganizationname"/>
    <w:rsid w:val="00366084"/>
    <w:pPr>
      <w:jc w:val="center"/>
    </w:pPr>
    <w:rPr>
      <w:rFonts w:ascii="Perpetua Titling MT" w:hAnsi="Perpetua Titling MT"/>
      <w:smallCaps/>
      <w:color w:val="000000"/>
      <w:kern w:val="28"/>
      <w:sz w:val="28"/>
      <w:szCs w:val="28"/>
      <w:lang w:eastAsia="zh-CN"/>
    </w:rPr>
  </w:style>
  <w:style w:type="character" w:styleId="Hyperlink">
    <w:name w:val="Hyperlink"/>
    <w:basedOn w:val="DefaultParagraphFont"/>
    <w:uiPriority w:val="99"/>
    <w:rsid w:val="00C343FF"/>
    <w:rPr>
      <w:color w:val="0000FF"/>
      <w:u w:val="single"/>
    </w:rPr>
  </w:style>
  <w:style w:type="paragraph" w:customStyle="1" w:styleId="Default">
    <w:name w:val="Default"/>
    <w:basedOn w:val="Normal"/>
    <w:uiPriority w:val="99"/>
    <w:rsid w:val="00F22537"/>
    <w:pPr>
      <w:autoSpaceDE w:val="0"/>
      <w:autoSpaceDN w:val="0"/>
    </w:pPr>
    <w:rPr>
      <w:rFonts w:ascii="Arial" w:eastAsiaTheme="minorHAnsi" w:hAnsi="Arial" w:cs="Arial"/>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1261">
      <w:bodyDiv w:val="1"/>
      <w:marLeft w:val="0"/>
      <w:marRight w:val="0"/>
      <w:marTop w:val="0"/>
      <w:marBottom w:val="0"/>
      <w:divBdr>
        <w:top w:val="none" w:sz="0" w:space="0" w:color="auto"/>
        <w:left w:val="none" w:sz="0" w:space="0" w:color="auto"/>
        <w:bottom w:val="none" w:sz="0" w:space="0" w:color="auto"/>
        <w:right w:val="none" w:sz="0" w:space="0" w:color="auto"/>
      </w:divBdr>
    </w:div>
    <w:div w:id="587740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caa.com/journal/index.php?jid=2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VII</vt:lpstr>
    </vt:vector>
  </TitlesOfParts>
  <Company>Crop &amp; Soil Science</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creator>hoffmang</dc:creator>
  <cp:lastModifiedBy>Monk, Sara</cp:lastModifiedBy>
  <cp:revision>2</cp:revision>
  <cp:lastPrinted>2011-05-17T17:34:00Z</cp:lastPrinted>
  <dcterms:created xsi:type="dcterms:W3CDTF">2017-06-27T15:19:00Z</dcterms:created>
  <dcterms:modified xsi:type="dcterms:W3CDTF">2017-06-27T15:19:00Z</dcterms:modified>
</cp:coreProperties>
</file>